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A1E" w:rsidRPr="00BE2A1E" w:rsidRDefault="00BE2A1E" w:rsidP="00BE2A1E">
      <w:pPr>
        <w:spacing w:after="0" w:line="240" w:lineRule="auto"/>
        <w:ind w:firstLine="709"/>
        <w:jc w:val="center"/>
        <w:rPr>
          <w:rFonts w:ascii="Times New Roman" w:eastAsia="Calibri" w:hAnsi="Times New Roman" w:cs="Times New Roman"/>
          <w:b/>
          <w:sz w:val="28"/>
          <w:szCs w:val="28"/>
          <w:lang w:eastAsia="ru-RU"/>
        </w:rPr>
      </w:pPr>
      <w:r w:rsidRPr="00BE2A1E">
        <w:rPr>
          <w:rFonts w:ascii="Times New Roman" w:eastAsia="Calibri" w:hAnsi="Times New Roman" w:cs="Times New Roman"/>
          <w:b/>
          <w:sz w:val="28"/>
          <w:szCs w:val="28"/>
          <w:lang w:eastAsia="ru-RU"/>
        </w:rPr>
        <w:t>Комментарий</w:t>
      </w:r>
    </w:p>
    <w:p w:rsidR="00BE2A1E" w:rsidRPr="00BE2A1E" w:rsidRDefault="00BE2A1E" w:rsidP="00BE2A1E">
      <w:pPr>
        <w:spacing w:after="0" w:line="240" w:lineRule="auto"/>
        <w:ind w:firstLine="709"/>
        <w:jc w:val="center"/>
        <w:rPr>
          <w:rFonts w:ascii="Times New Roman" w:eastAsia="Calibri" w:hAnsi="Times New Roman" w:cs="Times New Roman"/>
          <w:b/>
          <w:sz w:val="28"/>
          <w:szCs w:val="28"/>
        </w:rPr>
      </w:pPr>
      <w:r w:rsidRPr="00BE2A1E">
        <w:rPr>
          <w:rFonts w:ascii="Times New Roman" w:eastAsia="Calibri" w:hAnsi="Times New Roman" w:cs="Times New Roman"/>
          <w:b/>
          <w:sz w:val="28"/>
          <w:szCs w:val="28"/>
          <w:lang w:eastAsia="ru-RU"/>
        </w:rPr>
        <w:t xml:space="preserve">к </w:t>
      </w:r>
      <w:r w:rsidRPr="00BE2A1E">
        <w:rPr>
          <w:rFonts w:ascii="Times New Roman" w:eastAsia="Calibri" w:hAnsi="Times New Roman" w:cs="Times New Roman"/>
          <w:b/>
          <w:sz w:val="28"/>
          <w:szCs w:val="28"/>
        </w:rPr>
        <w:t>Единым рекомендациям по установлению на федеральном, региональном и местном уровнях систем оплаты труда работников государственных и муниципальных учреждений на 2018 г.</w:t>
      </w:r>
    </w:p>
    <w:p w:rsidR="00BE2A1E" w:rsidRPr="00BE2A1E" w:rsidRDefault="00BE2A1E" w:rsidP="00BE2A1E">
      <w:pPr>
        <w:spacing w:after="0" w:line="240" w:lineRule="auto"/>
        <w:ind w:firstLine="851"/>
        <w:jc w:val="both"/>
        <w:rPr>
          <w:rFonts w:ascii="Times New Roman" w:eastAsia="Calibri" w:hAnsi="Times New Roman" w:cs="Times New Roman"/>
          <w:sz w:val="28"/>
          <w:szCs w:val="28"/>
        </w:rPr>
      </w:pPr>
    </w:p>
    <w:p w:rsidR="00BE2A1E" w:rsidRPr="00BE2A1E" w:rsidRDefault="00BE2A1E" w:rsidP="00BE2A1E">
      <w:pPr>
        <w:spacing w:after="0" w:line="360" w:lineRule="auto"/>
        <w:ind w:firstLine="567"/>
        <w:jc w:val="both"/>
        <w:rPr>
          <w:rFonts w:ascii="Times New Roman" w:eastAsia="Calibri" w:hAnsi="Times New Roman" w:cs="Times New Roman"/>
          <w:b/>
          <w:sz w:val="28"/>
          <w:u w:val="single"/>
        </w:rPr>
      </w:pPr>
      <w:r w:rsidRPr="00BE2A1E">
        <w:rPr>
          <w:rFonts w:ascii="Times New Roman" w:eastAsia="Calibri" w:hAnsi="Times New Roman" w:cs="Times New Roman"/>
          <w:b/>
          <w:sz w:val="28"/>
          <w:u w:val="single"/>
        </w:rPr>
        <w:t xml:space="preserve">К разделу </w:t>
      </w:r>
      <w:r w:rsidRPr="00BE2A1E">
        <w:rPr>
          <w:rFonts w:ascii="Times New Roman" w:eastAsia="Calibri" w:hAnsi="Times New Roman" w:cs="Times New Roman"/>
          <w:b/>
          <w:sz w:val="28"/>
          <w:u w:val="single"/>
          <w:lang w:val="en-US"/>
        </w:rPr>
        <w:t>I</w:t>
      </w:r>
      <w:r w:rsidRPr="00BE2A1E">
        <w:rPr>
          <w:rFonts w:ascii="Times New Roman" w:eastAsia="Calibri" w:hAnsi="Times New Roman" w:cs="Times New Roman"/>
          <w:b/>
          <w:sz w:val="28"/>
          <w:u w:val="single"/>
        </w:rPr>
        <w:t>.</w:t>
      </w:r>
    </w:p>
    <w:p w:rsidR="00BE2A1E" w:rsidRPr="00BE2A1E" w:rsidRDefault="00BE2A1E" w:rsidP="00BE2A1E">
      <w:pPr>
        <w:spacing w:after="0" w:line="360" w:lineRule="auto"/>
        <w:ind w:firstLine="567"/>
        <w:jc w:val="both"/>
        <w:rPr>
          <w:rFonts w:ascii="Times New Roman" w:eastAsia="Calibri" w:hAnsi="Times New Roman" w:cs="Times New Roman"/>
          <w:sz w:val="28"/>
          <w:szCs w:val="28"/>
        </w:rPr>
      </w:pPr>
      <w:r w:rsidRPr="00BE2A1E">
        <w:rPr>
          <w:rFonts w:ascii="Times New Roman" w:eastAsia="Calibri" w:hAnsi="Times New Roman" w:cs="Times New Roman"/>
          <w:sz w:val="28"/>
        </w:rPr>
        <w:t xml:space="preserve">На </w:t>
      </w:r>
      <w:r w:rsidRPr="00BE2A1E">
        <w:rPr>
          <w:rFonts w:ascii="Times New Roman" w:eastAsia="Calibri" w:hAnsi="Times New Roman" w:cs="Times New Roman"/>
          <w:sz w:val="28"/>
          <w:szCs w:val="28"/>
        </w:rPr>
        <w:t>2018</w:t>
      </w:r>
      <w:r w:rsidRPr="00BE2A1E">
        <w:rPr>
          <w:rFonts w:ascii="Times New Roman" w:eastAsia="Calibri" w:hAnsi="Times New Roman" w:cs="Times New Roman"/>
          <w:sz w:val="28"/>
        </w:rPr>
        <w:t xml:space="preserve"> год </w:t>
      </w:r>
      <w:r w:rsidRPr="00BE2A1E">
        <w:rPr>
          <w:rFonts w:ascii="Times New Roman" w:eastAsia="Calibri" w:hAnsi="Times New Roman" w:cs="Times New Roman"/>
          <w:sz w:val="28"/>
          <w:szCs w:val="28"/>
        </w:rPr>
        <w:t>Российской трехсторонней комиссией по регулированию социально-трудовых отношений, представляющей Правительство Российской Федерации, Общероссийские объединения работодателей и Общероссийские объединения профсоюзов,</w:t>
      </w:r>
      <w:r w:rsidRPr="00BE2A1E">
        <w:rPr>
          <w:rFonts w:ascii="Times New Roman" w:eastAsia="Calibri" w:hAnsi="Times New Roman" w:cs="Times New Roman"/>
          <w:sz w:val="28"/>
        </w:rPr>
        <w:t xml:space="preserve"> </w:t>
      </w:r>
      <w:r w:rsidRPr="00BE2A1E">
        <w:rPr>
          <w:rFonts w:ascii="Times New Roman" w:eastAsia="Calibri" w:hAnsi="Times New Roman" w:cs="Times New Roman"/>
          <w:sz w:val="28"/>
          <w:szCs w:val="28"/>
        </w:rPr>
        <w:t xml:space="preserve">22 декабря 2017 г. </w:t>
      </w:r>
      <w:r w:rsidRPr="00BE2A1E">
        <w:rPr>
          <w:rFonts w:ascii="Times New Roman" w:eastAsia="Calibri" w:hAnsi="Times New Roman" w:cs="Times New Roman"/>
          <w:sz w:val="28"/>
        </w:rPr>
        <w:t>утверждены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w:t>
      </w:r>
      <w:r w:rsidRPr="00BE2A1E">
        <w:rPr>
          <w:rFonts w:ascii="Times New Roman" w:eastAsia="Calibri" w:hAnsi="Times New Roman" w:cs="Times New Roman"/>
          <w:sz w:val="28"/>
          <w:szCs w:val="28"/>
        </w:rPr>
        <w:t>протокол № 11) (далее – Единые рекомендации; РТК).</w:t>
      </w:r>
    </w:p>
    <w:p w:rsidR="00BE2A1E" w:rsidRPr="00BE2A1E" w:rsidRDefault="00BE2A1E" w:rsidP="00BE2A1E">
      <w:pPr>
        <w:spacing w:after="0" w:line="360" w:lineRule="auto"/>
        <w:ind w:firstLine="567"/>
        <w:jc w:val="both"/>
        <w:rPr>
          <w:rFonts w:ascii="Times New Roman" w:eastAsia="Calibri" w:hAnsi="Times New Roman" w:cs="Times New Roman"/>
          <w:sz w:val="28"/>
          <w:szCs w:val="28"/>
        </w:rPr>
      </w:pPr>
      <w:r w:rsidRPr="00BE2A1E">
        <w:rPr>
          <w:rFonts w:ascii="Times New Roman" w:eastAsia="Calibri" w:hAnsi="Times New Roman" w:cs="Times New Roman"/>
          <w:sz w:val="28"/>
          <w:szCs w:val="28"/>
        </w:rPr>
        <w:t>Данный раздел не претерпел изменений и по-прежнему содержит напоминание о необходимости взаимодействия по вопросам организации оплаты труда работников государственных и муниципальных учреждений федеральных органов государственной власти,  органов государственной власти субъектов Российской Федерации и органов местного самоуправления с соответствующими профсоюзами (объединениям профсоюзов), путем направления им для рассмотрения проекты законодательных актов, нормативных правовых и иных актов этих органов, а также документы и материалы, необходимые для их обсуждения и формирования заключений, которые затем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BE2A1E" w:rsidRPr="00BE2A1E" w:rsidRDefault="00BE2A1E" w:rsidP="00BE2A1E">
      <w:pPr>
        <w:spacing w:after="0" w:line="360" w:lineRule="auto"/>
        <w:ind w:firstLine="567"/>
        <w:jc w:val="both"/>
        <w:rPr>
          <w:rFonts w:ascii="Times New Roman" w:eastAsia="Calibri" w:hAnsi="Times New Roman" w:cs="Times New Roman"/>
          <w:b/>
          <w:sz w:val="28"/>
          <w:u w:val="single"/>
        </w:rPr>
      </w:pPr>
      <w:r w:rsidRPr="00BE2A1E">
        <w:rPr>
          <w:rFonts w:ascii="Times New Roman" w:eastAsia="Calibri" w:hAnsi="Times New Roman" w:cs="Times New Roman"/>
          <w:b/>
          <w:sz w:val="28"/>
          <w:u w:val="single"/>
        </w:rPr>
        <w:t xml:space="preserve">К разделу </w:t>
      </w:r>
      <w:r w:rsidRPr="00BE2A1E">
        <w:rPr>
          <w:rFonts w:ascii="Times New Roman" w:eastAsia="Calibri" w:hAnsi="Times New Roman" w:cs="Times New Roman"/>
          <w:b/>
          <w:sz w:val="28"/>
          <w:u w:val="single"/>
          <w:lang w:val="en-US"/>
        </w:rPr>
        <w:t>II</w:t>
      </w:r>
      <w:r w:rsidRPr="00BE2A1E">
        <w:rPr>
          <w:rFonts w:ascii="Times New Roman" w:eastAsia="Calibri" w:hAnsi="Times New Roman" w:cs="Times New Roman"/>
          <w:b/>
          <w:sz w:val="28"/>
          <w:u w:val="single"/>
        </w:rPr>
        <w:t>.</w:t>
      </w:r>
    </w:p>
    <w:p w:rsidR="00BE2A1E" w:rsidRPr="00BE2A1E" w:rsidRDefault="00BE2A1E" w:rsidP="00BE2A1E">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E2A1E">
        <w:rPr>
          <w:rFonts w:ascii="Times New Roman" w:eastAsia="Times New Roman" w:hAnsi="Times New Roman" w:cs="Times New Roman"/>
          <w:sz w:val="28"/>
          <w:szCs w:val="28"/>
          <w:lang w:eastAsia="ru-RU"/>
        </w:rPr>
        <w:t xml:space="preserve">Один из основных принципов, на основе которого должны формироваться федеральная, региональные и муниципальные системы оплаты труда, связан с необходимостью соблюдения на всей территории </w:t>
      </w:r>
      <w:r w:rsidRPr="00BE2A1E">
        <w:rPr>
          <w:rFonts w:ascii="Times New Roman" w:eastAsia="Times New Roman" w:hAnsi="Times New Roman" w:cs="Times New Roman"/>
          <w:sz w:val="28"/>
          <w:szCs w:val="28"/>
          <w:lang w:eastAsia="ru-RU"/>
        </w:rPr>
        <w:lastRenderedPageBreak/>
        <w:t xml:space="preserve">Российской Федерации федеральных законов и иных федеральных нормативных правовых актов. </w:t>
      </w:r>
    </w:p>
    <w:p w:rsidR="00BE2A1E" w:rsidRPr="00BE2A1E" w:rsidRDefault="00BE2A1E" w:rsidP="00BE2A1E">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E2A1E">
        <w:rPr>
          <w:rFonts w:ascii="Times New Roman" w:eastAsia="Times New Roman" w:hAnsi="Times New Roman" w:cs="Times New Roman"/>
          <w:sz w:val="28"/>
          <w:szCs w:val="28"/>
          <w:lang w:eastAsia="ru-RU"/>
        </w:rPr>
        <w:t>Однако на практике допускается нарушение норм федерального законодательства.</w:t>
      </w:r>
    </w:p>
    <w:p w:rsidR="00BE2A1E" w:rsidRPr="00BE2A1E" w:rsidRDefault="00BE2A1E" w:rsidP="00BE2A1E">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E2A1E">
        <w:rPr>
          <w:rFonts w:ascii="Times New Roman" w:eastAsia="Times New Roman" w:hAnsi="Times New Roman" w:cs="Times New Roman"/>
          <w:sz w:val="28"/>
          <w:szCs w:val="28"/>
          <w:lang w:eastAsia="ru-RU"/>
        </w:rPr>
        <w:t xml:space="preserve"> К  примеру:</w:t>
      </w:r>
    </w:p>
    <w:p w:rsidR="00BE2A1E" w:rsidRPr="00BE2A1E" w:rsidRDefault="00BE2A1E" w:rsidP="00BE2A1E">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E2A1E">
        <w:rPr>
          <w:rFonts w:ascii="Times New Roman" w:eastAsia="Times New Roman" w:hAnsi="Times New Roman" w:cs="Times New Roman"/>
          <w:sz w:val="28"/>
          <w:szCs w:val="28"/>
          <w:lang w:eastAsia="ru-RU"/>
        </w:rPr>
        <w:t>- применяется система оплаты труда, не предусматривающая фиксированных размеров ставок заработной платы за установленные  федеральным законодательством в соответствии со статьей 333 ТК РФ нормы часов педагогической работы в неделю (в год) за ставку заработной платы;</w:t>
      </w:r>
    </w:p>
    <w:p w:rsidR="00BE2A1E" w:rsidRPr="00BE2A1E" w:rsidRDefault="00BE2A1E" w:rsidP="00BE2A1E">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E2A1E">
        <w:rPr>
          <w:rFonts w:ascii="Times New Roman" w:eastAsia="Times New Roman" w:hAnsi="Times New Roman" w:cs="Times New Roman"/>
          <w:sz w:val="28"/>
          <w:szCs w:val="28"/>
          <w:lang w:eastAsia="ru-RU"/>
        </w:rPr>
        <w:t>- при оплате труда понятие «ставка заработной платы», заменяется на понятие «должностной оклад» без учета того, что ставки заработной платы для педагогических работников, для которых установлены нормы часов педагогической работы за ставку заработной платы, являются расчетными величинами  при исчисления оплаты за фактический объем педагогической или учебной (преподавательской) работы в отличие от должностных окладов, которые не могут применяться для расчета оплаты  в зависимости от увеличения объема педагогической или учебной (преподавательской) работы;</w:t>
      </w:r>
    </w:p>
    <w:p w:rsidR="00BE2A1E" w:rsidRPr="00BE2A1E" w:rsidRDefault="00BE2A1E" w:rsidP="00BE2A1E">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E2A1E">
        <w:rPr>
          <w:rFonts w:ascii="Times New Roman" w:eastAsia="Times New Roman" w:hAnsi="Times New Roman" w:cs="Times New Roman"/>
          <w:sz w:val="28"/>
          <w:szCs w:val="28"/>
          <w:lang w:eastAsia="ru-RU"/>
        </w:rPr>
        <w:t>- в нарушение ст. 129 ТК РФ «окладом» именуется набор различных выплат,  включая доплаты за неаудиторную занятость;</w:t>
      </w:r>
    </w:p>
    <w:p w:rsidR="00BE2A1E" w:rsidRPr="00BE2A1E" w:rsidRDefault="00BE2A1E" w:rsidP="00BE2A1E">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E2A1E">
        <w:rPr>
          <w:rFonts w:ascii="Times New Roman" w:eastAsia="Times New Roman" w:hAnsi="Times New Roman" w:cs="Times New Roman"/>
          <w:sz w:val="28"/>
          <w:szCs w:val="28"/>
          <w:lang w:eastAsia="ru-RU"/>
        </w:rPr>
        <w:t>- при оплате труда педагогических работников, для которых  в соответствии со статьей 333 ТК РФ установлены  нормы часов педагогической работы в неделю (в год) за ставку заработной платы, нарушаются положения, предусмотренные приложениями 1,2 к приказу Минобрнауки России  от 22 декабря 2014 г. № 1601</w:t>
      </w:r>
      <w:r w:rsidRPr="00BE2A1E">
        <w:rPr>
          <w:rFonts w:ascii="Times New Roman" w:eastAsia="Times New Roman" w:hAnsi="Times New Roman" w:cs="Times New Roman"/>
          <w:sz w:val="28"/>
          <w:szCs w:val="28"/>
          <w:vertAlign w:val="superscript"/>
          <w:lang w:eastAsia="ru-RU"/>
        </w:rPr>
        <w:footnoteReference w:id="1"/>
      </w:r>
      <w:r w:rsidRPr="00BE2A1E">
        <w:rPr>
          <w:rFonts w:ascii="Times New Roman" w:eastAsia="Times New Roman" w:hAnsi="Times New Roman" w:cs="Times New Roman"/>
          <w:sz w:val="28"/>
          <w:szCs w:val="28"/>
          <w:lang w:eastAsia="ru-RU"/>
        </w:rPr>
        <w:t xml:space="preserve">; </w:t>
      </w:r>
    </w:p>
    <w:p w:rsidR="00BE2A1E" w:rsidRPr="00BE2A1E" w:rsidRDefault="00BE2A1E" w:rsidP="00BE2A1E">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E2A1E">
        <w:rPr>
          <w:rFonts w:ascii="Times New Roman" w:eastAsia="Times New Roman" w:hAnsi="Times New Roman" w:cs="Times New Roman"/>
          <w:sz w:val="28"/>
          <w:szCs w:val="28"/>
          <w:lang w:eastAsia="ru-RU"/>
        </w:rPr>
        <w:t xml:space="preserve">- при оплате труда отдельных педагогических работников помимо </w:t>
      </w:r>
      <w:r w:rsidRPr="00BE2A1E">
        <w:rPr>
          <w:rFonts w:ascii="Times New Roman" w:eastAsia="Times New Roman" w:hAnsi="Times New Roman" w:cs="Times New Roman"/>
          <w:sz w:val="28"/>
          <w:szCs w:val="28"/>
          <w:lang w:eastAsia="ru-RU"/>
        </w:rPr>
        <w:lastRenderedPageBreak/>
        <w:t>количественного показателя нормирования, устанавливаемого в соответствии со статьей 333 ТК РФ в виде нормы часов педагогической работы за ставку заработной платы в неделю (в год), применяется дополнительный показатель в виде количества обучающихся (детей), не предусмотренный федеральным законодательством;</w:t>
      </w:r>
    </w:p>
    <w:p w:rsidR="00BE2A1E" w:rsidRPr="00BE2A1E" w:rsidRDefault="00BE2A1E" w:rsidP="00BE2A1E">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E2A1E">
        <w:rPr>
          <w:rFonts w:ascii="Times New Roman" w:eastAsia="Times New Roman" w:hAnsi="Times New Roman" w:cs="Times New Roman"/>
          <w:sz w:val="28"/>
          <w:szCs w:val="28"/>
          <w:lang w:eastAsia="ru-RU"/>
        </w:rPr>
        <w:t xml:space="preserve">- не обеспечивается реализация принципа  равной оплаты за труд равной ценности при установлении размеров окладов (должностных окладов), ставок заработной платы. </w:t>
      </w:r>
    </w:p>
    <w:p w:rsidR="00BE2A1E" w:rsidRPr="00BE2A1E" w:rsidRDefault="00BE2A1E" w:rsidP="00BE2A1E">
      <w:pPr>
        <w:spacing w:after="0" w:line="360" w:lineRule="auto"/>
        <w:ind w:firstLine="567"/>
        <w:jc w:val="both"/>
        <w:rPr>
          <w:rFonts w:ascii="Times New Roman" w:eastAsia="Calibri" w:hAnsi="Times New Roman" w:cs="Times New Roman"/>
          <w:b/>
          <w:sz w:val="28"/>
          <w:u w:val="single"/>
        </w:rPr>
      </w:pPr>
      <w:r w:rsidRPr="00BE2A1E">
        <w:rPr>
          <w:rFonts w:ascii="Times New Roman" w:eastAsia="Calibri" w:hAnsi="Times New Roman" w:cs="Times New Roman"/>
          <w:b/>
          <w:sz w:val="28"/>
          <w:u w:val="single"/>
        </w:rPr>
        <w:t xml:space="preserve">К разделу </w:t>
      </w:r>
      <w:r w:rsidRPr="00BE2A1E">
        <w:rPr>
          <w:rFonts w:ascii="Times New Roman" w:eastAsia="Calibri" w:hAnsi="Times New Roman" w:cs="Times New Roman"/>
          <w:b/>
          <w:sz w:val="28"/>
          <w:u w:val="single"/>
          <w:lang w:val="en-US"/>
        </w:rPr>
        <w:t>III</w:t>
      </w:r>
      <w:r w:rsidRPr="00BE2A1E">
        <w:rPr>
          <w:rFonts w:ascii="Times New Roman" w:eastAsia="Calibri" w:hAnsi="Times New Roman" w:cs="Times New Roman"/>
          <w:b/>
          <w:sz w:val="28"/>
          <w:u w:val="single"/>
        </w:rPr>
        <w:t>.</w:t>
      </w:r>
    </w:p>
    <w:p w:rsidR="00BE2A1E" w:rsidRPr="00BE2A1E" w:rsidRDefault="00BE2A1E" w:rsidP="00BE2A1E">
      <w:pPr>
        <w:tabs>
          <w:tab w:val="left" w:pos="426"/>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E2A1E">
        <w:rPr>
          <w:rFonts w:ascii="Times New Roman" w:eastAsia="Times New Roman" w:hAnsi="Times New Roman" w:cs="Times New Roman"/>
          <w:sz w:val="28"/>
          <w:szCs w:val="28"/>
          <w:lang w:eastAsia="ru-RU"/>
        </w:rPr>
        <w:t>В разделе III Единых рекомендаций содержится основной перечень  норм и  условий оплаты труда, регламентируемых федеральными законами и иными нормативными правовыми актами Российской Федерации, которые обязательны для применения на всей территории Российской Федерации.</w:t>
      </w:r>
    </w:p>
    <w:p w:rsidR="00BE2A1E" w:rsidRPr="00BE2A1E" w:rsidRDefault="00BE2A1E" w:rsidP="00BE2A1E">
      <w:pPr>
        <w:tabs>
          <w:tab w:val="left" w:pos="426"/>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E2A1E">
        <w:rPr>
          <w:rFonts w:ascii="Times New Roman" w:eastAsia="Times New Roman" w:hAnsi="Times New Roman" w:cs="Times New Roman"/>
          <w:sz w:val="28"/>
          <w:szCs w:val="20"/>
          <w:lang w:eastAsia="ru-RU"/>
        </w:rPr>
        <w:t xml:space="preserve">Обязательным для применения на всей территории Российской Федерации является </w:t>
      </w:r>
      <w:hyperlink r:id="rId8" w:history="1">
        <w:r w:rsidRPr="00BE2A1E">
          <w:rPr>
            <w:rFonts w:ascii="Times New Roman" w:eastAsia="Times New Roman" w:hAnsi="Times New Roman" w:cs="Times New Roman"/>
            <w:sz w:val="28"/>
            <w:szCs w:val="28"/>
            <w:lang w:eastAsia="ru-RU"/>
          </w:rPr>
          <w:t>минимальный размер</w:t>
        </w:r>
      </w:hyperlink>
      <w:r w:rsidRPr="00BE2A1E">
        <w:rPr>
          <w:rFonts w:ascii="Times New Roman" w:eastAsia="Times New Roman" w:hAnsi="Times New Roman" w:cs="Times New Roman"/>
          <w:sz w:val="28"/>
          <w:szCs w:val="28"/>
          <w:lang w:eastAsia="ru-RU"/>
        </w:rPr>
        <w:t xml:space="preserve"> оплаты труда (МРОТ), устанавливаемый федеральным законом. </w:t>
      </w:r>
    </w:p>
    <w:p w:rsidR="00BE2A1E" w:rsidRPr="00BE2A1E" w:rsidRDefault="00BE2A1E" w:rsidP="00BE2A1E">
      <w:pPr>
        <w:tabs>
          <w:tab w:val="left" w:pos="426"/>
        </w:tabs>
        <w:autoSpaceDE w:val="0"/>
        <w:autoSpaceDN w:val="0"/>
        <w:spacing w:after="0" w:line="360" w:lineRule="auto"/>
        <w:ind w:firstLine="709"/>
        <w:jc w:val="both"/>
        <w:rPr>
          <w:rFonts w:ascii="Times New Roman" w:eastAsia="Times New Roman" w:hAnsi="Times New Roman" w:cs="Times New Roman"/>
          <w:color w:val="333333"/>
          <w:sz w:val="28"/>
          <w:szCs w:val="28"/>
          <w:lang w:eastAsia="ru-RU"/>
        </w:rPr>
      </w:pPr>
      <w:r w:rsidRPr="00BE2A1E">
        <w:rPr>
          <w:rFonts w:ascii="Times New Roman" w:eastAsia="Times New Roman" w:hAnsi="Times New Roman" w:cs="Times New Roman"/>
          <w:sz w:val="28"/>
          <w:szCs w:val="28"/>
          <w:lang w:eastAsia="ru-RU"/>
        </w:rPr>
        <w:t xml:space="preserve">В </w:t>
      </w:r>
      <w:r w:rsidRPr="00BE2A1E">
        <w:rPr>
          <w:rFonts w:ascii="Times New Roman" w:eastAsia="Times New Roman" w:hAnsi="Times New Roman" w:cs="Times New Roman"/>
          <w:iCs/>
          <w:color w:val="333333"/>
          <w:sz w:val="28"/>
          <w:szCs w:val="28"/>
          <w:shd w:val="clear" w:color="auto" w:fill="FFFFFF"/>
          <w:lang w:eastAsia="ru-RU"/>
        </w:rPr>
        <w:t>соответствии с Федеральным законом от 28 декабря 2017 г. № 421- ФЗ</w:t>
      </w:r>
      <w:r w:rsidRPr="00BE2A1E">
        <w:rPr>
          <w:rFonts w:ascii="Times New Roman" w:eastAsia="Times New Roman" w:hAnsi="Times New Roman" w:cs="Times New Roman"/>
          <w:color w:val="333333"/>
          <w:sz w:val="28"/>
          <w:szCs w:val="28"/>
          <w:lang w:eastAsia="ru-RU"/>
        </w:rPr>
        <w:t xml:space="preserve"> с 1 января 2018 г. минимальный размер оплаты труда составляет  9489 рублей в месяц.</w:t>
      </w:r>
    </w:p>
    <w:p w:rsidR="00BE2A1E" w:rsidRPr="00BE2A1E" w:rsidRDefault="00BE2A1E" w:rsidP="00BE2A1E">
      <w:pPr>
        <w:widowControl w:val="0"/>
        <w:autoSpaceDE w:val="0"/>
        <w:autoSpaceDN w:val="0"/>
        <w:spacing w:after="0" w:line="360" w:lineRule="auto"/>
        <w:ind w:firstLine="539"/>
        <w:jc w:val="both"/>
        <w:rPr>
          <w:rFonts w:ascii="Times New Roman" w:eastAsia="Times New Roman" w:hAnsi="Times New Roman" w:cs="Times New Roman"/>
          <w:sz w:val="28"/>
          <w:szCs w:val="20"/>
          <w:lang w:eastAsia="ru-RU"/>
        </w:rPr>
      </w:pPr>
      <w:r w:rsidRPr="00BE2A1E">
        <w:rPr>
          <w:rFonts w:ascii="Times New Roman" w:eastAsia="Times New Roman" w:hAnsi="Times New Roman" w:cs="Times New Roman"/>
          <w:sz w:val="28"/>
          <w:szCs w:val="20"/>
          <w:lang w:eastAsia="ru-RU"/>
        </w:rPr>
        <w:t>Одновременно этим же Федеральным законом установлено, что начиная с 1 января 2019 года и далее ежегодно с 1 января соответствующего года минимальный размер оплаты труда устанавливается федеральным законом в размере величины прожиточного минимума трудоспособного населения в целом по Российской Федерации за второй квартал предыдущего года.</w:t>
      </w:r>
    </w:p>
    <w:p w:rsidR="00BE2A1E" w:rsidRPr="00BE2A1E" w:rsidRDefault="00BE2A1E" w:rsidP="00BE2A1E">
      <w:pPr>
        <w:widowControl w:val="0"/>
        <w:autoSpaceDE w:val="0"/>
        <w:autoSpaceDN w:val="0"/>
        <w:spacing w:after="0" w:line="360" w:lineRule="auto"/>
        <w:ind w:firstLine="539"/>
        <w:jc w:val="both"/>
        <w:rPr>
          <w:rFonts w:ascii="Times New Roman" w:eastAsia="Times New Roman" w:hAnsi="Times New Roman" w:cs="Times New Roman"/>
          <w:sz w:val="28"/>
          <w:szCs w:val="20"/>
          <w:lang w:eastAsia="ru-RU"/>
        </w:rPr>
      </w:pPr>
      <w:r w:rsidRPr="00BE2A1E">
        <w:rPr>
          <w:rFonts w:ascii="Times New Roman" w:eastAsia="Times New Roman" w:hAnsi="Times New Roman" w:cs="Times New Roman"/>
          <w:sz w:val="28"/>
          <w:szCs w:val="20"/>
          <w:lang w:eastAsia="ru-RU"/>
        </w:rPr>
        <w:t xml:space="preserve">В случае, если величина прожиточного минимума трудоспособного населения в целом по Российской Федерации за второй квартал предыдущего года ниже величины прожиточного минимума трудоспособного населения в целом по Российской Федерации за второй квартал года, предшествующего предыдущему году, минимальный размер оплаты труда устанавливается федеральным законом в размере, установленном с 1 января предыдущего </w:t>
      </w:r>
      <w:r w:rsidRPr="00BE2A1E">
        <w:rPr>
          <w:rFonts w:ascii="Times New Roman" w:eastAsia="Times New Roman" w:hAnsi="Times New Roman" w:cs="Times New Roman"/>
          <w:sz w:val="28"/>
          <w:szCs w:val="20"/>
          <w:lang w:eastAsia="ru-RU"/>
        </w:rPr>
        <w:lastRenderedPageBreak/>
        <w:t>года.</w:t>
      </w:r>
    </w:p>
    <w:p w:rsidR="00BE2A1E" w:rsidRPr="00BE2A1E" w:rsidRDefault="00BE2A1E" w:rsidP="00BE2A1E">
      <w:pPr>
        <w:spacing w:after="0" w:line="360" w:lineRule="auto"/>
        <w:ind w:firstLine="540"/>
        <w:jc w:val="both"/>
        <w:rPr>
          <w:rFonts w:ascii="Times New Roman" w:eastAsia="Calibri" w:hAnsi="Times New Roman" w:cs="Times New Roman"/>
          <w:sz w:val="28"/>
          <w:szCs w:val="28"/>
        </w:rPr>
      </w:pPr>
      <w:r w:rsidRPr="00BE2A1E">
        <w:rPr>
          <w:rFonts w:ascii="Times New Roman" w:eastAsia="Calibri" w:hAnsi="Times New Roman" w:cs="Times New Roman"/>
          <w:sz w:val="28"/>
          <w:szCs w:val="28"/>
        </w:rPr>
        <w:t>При определении размеров оплаты труда работников следует иметь в виду, что в соответствии с частью третьей статьи 133 Трудового кодекса РФ</w:t>
      </w:r>
      <w:r w:rsidRPr="00BE2A1E">
        <w:rPr>
          <w:rFonts w:ascii="Times New Roman" w:eastAsia="Calibri" w:hAnsi="Times New Roman" w:cs="Times New Roman"/>
          <w:b/>
          <w:bCs/>
          <w:sz w:val="28"/>
          <w:szCs w:val="28"/>
        </w:rPr>
        <w:t xml:space="preserve"> </w:t>
      </w:r>
      <w:r w:rsidRPr="00BE2A1E">
        <w:rPr>
          <w:rFonts w:ascii="Times New Roman" w:eastAsia="Calibri" w:hAnsi="Times New Roman" w:cs="Times New Roman"/>
          <w:bCs/>
          <w:sz w:val="28"/>
          <w:szCs w:val="28"/>
        </w:rPr>
        <w:t>м</w:t>
      </w:r>
      <w:r w:rsidRPr="00BE2A1E">
        <w:rPr>
          <w:rFonts w:ascii="Times New Roman" w:eastAsia="Calibri" w:hAnsi="Times New Roman" w:cs="Times New Roman"/>
          <w:sz w:val="28"/>
          <w:szCs w:val="28"/>
        </w:rPr>
        <w:t xml:space="preserve">есячная заработная плата работника, полностью отработавшего за этот период норму рабочего времени и выполнившего </w:t>
      </w:r>
      <w:hyperlink r:id="rId9" w:tooltip="Справочная информация: &quot;Нормы труда&quot; (Материал подготовлен специалистами КонсультантПлюс){КонсультантПлюс}" w:history="1">
        <w:r w:rsidRPr="00BE2A1E">
          <w:rPr>
            <w:rFonts w:ascii="Times New Roman" w:eastAsia="Calibri" w:hAnsi="Times New Roman" w:cs="Times New Roman"/>
            <w:sz w:val="28"/>
            <w:szCs w:val="28"/>
          </w:rPr>
          <w:t>нормы труда</w:t>
        </w:r>
      </w:hyperlink>
      <w:r w:rsidRPr="00BE2A1E">
        <w:rPr>
          <w:rFonts w:ascii="Times New Roman" w:eastAsia="Calibri" w:hAnsi="Times New Roman" w:cs="Times New Roman"/>
          <w:sz w:val="28"/>
          <w:szCs w:val="28"/>
        </w:rPr>
        <w:t xml:space="preserve"> (трудовые обязанности), не может быть ниже минимального размера оплаты труда.</w:t>
      </w:r>
    </w:p>
    <w:p w:rsidR="00BE2A1E" w:rsidRPr="00BE2A1E" w:rsidRDefault="00BE2A1E" w:rsidP="00BE2A1E">
      <w:pPr>
        <w:spacing w:after="0" w:line="360" w:lineRule="auto"/>
        <w:ind w:firstLine="709"/>
        <w:jc w:val="both"/>
        <w:rPr>
          <w:rFonts w:ascii="Times New Roman" w:eastAsia="Calibri" w:hAnsi="Times New Roman" w:cs="Times New Roman"/>
          <w:sz w:val="28"/>
          <w:szCs w:val="28"/>
        </w:rPr>
      </w:pPr>
      <w:r w:rsidRPr="00BE2A1E">
        <w:rPr>
          <w:rFonts w:ascii="Times New Roman" w:eastAsia="Calibri" w:hAnsi="Times New Roman" w:cs="Times New Roman"/>
          <w:sz w:val="28"/>
          <w:szCs w:val="28"/>
        </w:rPr>
        <w:t xml:space="preserve">Оплата труда работников, занятых на условиях неполного рабочего времени (в том числе при работе по совместительству внешнему или внутреннему), размеры окладов (должностных окладов), ставок заработной платы  которых по занимаемым должностям  установлены в размере ниже МРОТ, а иные выплаты, входящие в состав заработной платы, отсутствуют или незначительны, с 1 января 2018 года должна исчисляться пропорционально отработанному времени из расчета 9489  руб. </w:t>
      </w:r>
    </w:p>
    <w:p w:rsidR="00BE2A1E" w:rsidRPr="00BE2A1E" w:rsidRDefault="00BE2A1E" w:rsidP="00BE2A1E">
      <w:pPr>
        <w:spacing w:after="0" w:line="360" w:lineRule="auto"/>
        <w:ind w:firstLine="709"/>
        <w:jc w:val="both"/>
        <w:rPr>
          <w:rFonts w:ascii="Times New Roman" w:eastAsia="Calibri" w:hAnsi="Times New Roman" w:cs="Times New Roman"/>
          <w:sz w:val="28"/>
          <w:szCs w:val="28"/>
        </w:rPr>
      </w:pPr>
      <w:r w:rsidRPr="00BE2A1E">
        <w:rPr>
          <w:rFonts w:ascii="Times New Roman" w:eastAsia="Calibri" w:hAnsi="Times New Roman" w:cs="Times New Roman"/>
          <w:sz w:val="28"/>
          <w:szCs w:val="28"/>
        </w:rPr>
        <w:t>Такой порядок исчисления месячной заработной платы в указанных случаях  должен применяться в рамках каждого трудового договора, заключенного о работе  с неполным рабочим временем, в том числе на условиях внутреннего совместительства у того же работодателя в аналогичной или иной должности.</w:t>
      </w:r>
    </w:p>
    <w:p w:rsidR="00BE2A1E" w:rsidRPr="00BE2A1E" w:rsidRDefault="00BE2A1E" w:rsidP="00BE2A1E">
      <w:pPr>
        <w:widowControl w:val="0"/>
        <w:autoSpaceDE w:val="0"/>
        <w:autoSpaceDN w:val="0"/>
        <w:spacing w:after="0" w:line="360" w:lineRule="auto"/>
        <w:ind w:firstLine="539"/>
        <w:jc w:val="both"/>
        <w:rPr>
          <w:rFonts w:ascii="Times New Roman" w:eastAsia="Times New Roman" w:hAnsi="Times New Roman" w:cs="Times New Roman"/>
          <w:sz w:val="28"/>
          <w:szCs w:val="28"/>
          <w:lang w:eastAsia="ru-RU"/>
        </w:rPr>
      </w:pPr>
      <w:r w:rsidRPr="00BE2A1E">
        <w:rPr>
          <w:rFonts w:ascii="Times New Roman" w:eastAsia="Times New Roman" w:hAnsi="Times New Roman" w:cs="Times New Roman"/>
          <w:sz w:val="28"/>
          <w:szCs w:val="28"/>
          <w:lang w:eastAsia="ru-RU"/>
        </w:rPr>
        <w:t>Необходимо при этом учесть, что районные коэффициенты и п</w:t>
      </w:r>
      <w:hyperlink r:id="rId10" w:history="1">
        <w:r w:rsidRPr="00BE2A1E">
          <w:rPr>
            <w:rFonts w:ascii="Times New Roman" w:eastAsia="Times New Roman" w:hAnsi="Times New Roman" w:cs="Times New Roman"/>
            <w:sz w:val="28"/>
            <w:szCs w:val="28"/>
            <w:lang w:eastAsia="ru-RU"/>
          </w:rPr>
          <w:t>роцентные надбавки</w:t>
        </w:r>
      </w:hyperlink>
      <w:r w:rsidRPr="00BE2A1E">
        <w:rPr>
          <w:rFonts w:ascii="Times New Roman" w:eastAsia="Times New Roman" w:hAnsi="Times New Roman" w:cs="Times New Roman"/>
          <w:sz w:val="28"/>
          <w:szCs w:val="28"/>
          <w:lang w:eastAsia="ru-RU"/>
        </w:rPr>
        <w:t xml:space="preserve"> </w:t>
      </w:r>
      <w:r w:rsidRPr="00BE2A1E">
        <w:rPr>
          <w:rFonts w:ascii="Times New Roman" w:eastAsia="Times New Roman" w:hAnsi="Times New Roman" w:cs="Times New Roman"/>
          <w:sz w:val="28"/>
          <w:szCs w:val="20"/>
          <w:lang w:eastAsia="ru-RU"/>
        </w:rPr>
        <w:t xml:space="preserve">к заработной плате лицам, работающим в местностях с неблагоприятными природно-климатическими условиями (в районах Крайнего Севера, приравненных к ним местностях, в южных районах Восточной Сибири,  Дальнего Востока,  в высокогорных районах, в пустынных и безводных местностях), устанавливаются к заработной плате,  начисляются на фактический заработок и </w:t>
      </w:r>
      <w:r w:rsidRPr="00BE2A1E">
        <w:rPr>
          <w:rFonts w:ascii="Times New Roman" w:eastAsia="Times New Roman" w:hAnsi="Times New Roman" w:cs="Times New Roman"/>
          <w:b/>
          <w:color w:val="000000"/>
          <w:sz w:val="28"/>
          <w:szCs w:val="28"/>
          <w:shd w:val="clear" w:color="auto" w:fill="FFFFFF"/>
          <w:lang w:eastAsia="ru-RU"/>
        </w:rPr>
        <w:t>в состав минимального размера оплаты труда не включаются</w:t>
      </w:r>
      <w:r w:rsidRPr="00BE2A1E">
        <w:rPr>
          <w:rFonts w:ascii="Times New Roman" w:eastAsia="Times New Roman" w:hAnsi="Times New Roman" w:cs="Times New Roman"/>
          <w:color w:val="000000"/>
          <w:sz w:val="28"/>
          <w:szCs w:val="28"/>
          <w:shd w:val="clear" w:color="auto" w:fill="FFFFFF"/>
          <w:lang w:eastAsia="ru-RU"/>
        </w:rPr>
        <w:t>.</w:t>
      </w:r>
      <w:r w:rsidRPr="00BE2A1E">
        <w:rPr>
          <w:rFonts w:ascii="Times New Roman" w:eastAsia="Times New Roman" w:hAnsi="Times New Roman" w:cs="Times New Roman"/>
          <w:color w:val="000000"/>
          <w:sz w:val="28"/>
          <w:szCs w:val="20"/>
          <w:shd w:val="clear" w:color="auto" w:fill="FFFFFF"/>
          <w:lang w:eastAsia="ru-RU"/>
        </w:rPr>
        <w:t xml:space="preserve"> </w:t>
      </w:r>
      <w:r w:rsidRPr="00BE2A1E">
        <w:rPr>
          <w:rFonts w:ascii="Times New Roman" w:eastAsia="Times New Roman" w:hAnsi="Times New Roman" w:cs="Times New Roman"/>
          <w:sz w:val="28"/>
          <w:szCs w:val="28"/>
          <w:lang w:eastAsia="ru-RU"/>
        </w:rPr>
        <w:t xml:space="preserve"> </w:t>
      </w:r>
    </w:p>
    <w:p w:rsidR="00BE2A1E" w:rsidRPr="00BE2A1E" w:rsidRDefault="00BE2A1E" w:rsidP="00BE2A1E">
      <w:pPr>
        <w:spacing w:after="0" w:line="360" w:lineRule="auto"/>
        <w:ind w:firstLine="709"/>
        <w:jc w:val="both"/>
        <w:rPr>
          <w:rFonts w:ascii="Times New Roman" w:eastAsia="Calibri" w:hAnsi="Times New Roman" w:cs="Times New Roman"/>
          <w:sz w:val="28"/>
          <w:szCs w:val="28"/>
        </w:rPr>
      </w:pPr>
      <w:r w:rsidRPr="00BE2A1E">
        <w:rPr>
          <w:rFonts w:ascii="Times New Roman" w:eastAsia="Calibri" w:hAnsi="Times New Roman" w:cs="Times New Roman"/>
          <w:sz w:val="28"/>
        </w:rPr>
        <w:t>С</w:t>
      </w:r>
      <w:r w:rsidRPr="00BE2A1E">
        <w:rPr>
          <w:rFonts w:ascii="Times New Roman" w:eastAsia="Calibri" w:hAnsi="Times New Roman" w:cs="Times New Roman"/>
          <w:sz w:val="28"/>
          <w:szCs w:val="28"/>
        </w:rPr>
        <w:t xml:space="preserve">огласно разделу </w:t>
      </w:r>
      <w:r w:rsidRPr="00BE2A1E">
        <w:rPr>
          <w:rFonts w:ascii="Times New Roman" w:eastAsia="Calibri" w:hAnsi="Times New Roman" w:cs="Times New Roman"/>
          <w:sz w:val="28"/>
          <w:szCs w:val="28"/>
          <w:lang w:val="en-US"/>
        </w:rPr>
        <w:t>III</w:t>
      </w:r>
      <w:r w:rsidRPr="00BE2A1E">
        <w:rPr>
          <w:rFonts w:ascii="Times New Roman" w:eastAsia="Calibri" w:hAnsi="Times New Roman" w:cs="Times New Roman"/>
          <w:sz w:val="28"/>
          <w:szCs w:val="28"/>
        </w:rPr>
        <w:t xml:space="preserve"> Единых рекомендаций (подпункт «д» п. 5) </w:t>
      </w:r>
      <w:r w:rsidRPr="00BE2A1E">
        <w:rPr>
          <w:rFonts w:ascii="Times New Roman" w:eastAsia="Calibri" w:hAnsi="Times New Roman" w:cs="Times New Roman"/>
          <w:sz w:val="28"/>
        </w:rPr>
        <w:t>обязательными для применения</w:t>
      </w:r>
      <w:r w:rsidRPr="00BE2A1E">
        <w:rPr>
          <w:rFonts w:ascii="Times New Roman" w:eastAsia="Calibri" w:hAnsi="Times New Roman" w:cs="Times New Roman"/>
          <w:sz w:val="28"/>
          <w:szCs w:val="28"/>
        </w:rPr>
        <w:t xml:space="preserve"> в государственных и муниципальных учреждениях, в том числе образовательных,</w:t>
      </w:r>
      <w:r w:rsidRPr="00BE2A1E">
        <w:rPr>
          <w:rFonts w:ascii="Times New Roman" w:eastAsia="Calibri" w:hAnsi="Times New Roman" w:cs="Times New Roman"/>
          <w:sz w:val="28"/>
        </w:rPr>
        <w:t xml:space="preserve"> являются </w:t>
      </w:r>
      <w:r w:rsidRPr="00BE2A1E">
        <w:rPr>
          <w:rFonts w:ascii="Times New Roman" w:eastAsia="Calibri" w:hAnsi="Times New Roman" w:cs="Times New Roman"/>
          <w:sz w:val="28"/>
          <w:szCs w:val="28"/>
        </w:rPr>
        <w:t xml:space="preserve">Единый тарифно-квалификационный </w:t>
      </w:r>
      <w:hyperlink r:id="rId11" w:history="1">
        <w:r w:rsidRPr="00BE2A1E">
          <w:rPr>
            <w:rFonts w:ascii="Times New Roman" w:eastAsia="Calibri" w:hAnsi="Times New Roman" w:cs="Times New Roman"/>
            <w:sz w:val="28"/>
            <w:szCs w:val="28"/>
          </w:rPr>
          <w:t>справочник</w:t>
        </w:r>
      </w:hyperlink>
      <w:r w:rsidRPr="00BE2A1E">
        <w:rPr>
          <w:rFonts w:ascii="Times New Roman" w:eastAsia="Calibri" w:hAnsi="Times New Roman" w:cs="Times New Roman"/>
          <w:sz w:val="28"/>
          <w:szCs w:val="28"/>
        </w:rPr>
        <w:t xml:space="preserve"> работ и профессий рабочих, </w:t>
      </w:r>
      <w:r w:rsidRPr="00BE2A1E">
        <w:rPr>
          <w:rFonts w:ascii="Times New Roman" w:eastAsia="Calibri" w:hAnsi="Times New Roman" w:cs="Times New Roman"/>
          <w:spacing w:val="-2"/>
          <w:sz w:val="28"/>
          <w:szCs w:val="28"/>
        </w:rPr>
        <w:t xml:space="preserve">Единый </w:t>
      </w:r>
      <w:r w:rsidRPr="00BE2A1E">
        <w:rPr>
          <w:rFonts w:ascii="Times New Roman" w:eastAsia="Calibri" w:hAnsi="Times New Roman" w:cs="Times New Roman"/>
          <w:spacing w:val="-2"/>
          <w:sz w:val="28"/>
          <w:szCs w:val="28"/>
        </w:rPr>
        <w:lastRenderedPageBreak/>
        <w:t xml:space="preserve">квалификационный </w:t>
      </w:r>
      <w:hyperlink r:id="rId12" w:history="1">
        <w:r w:rsidRPr="00BE2A1E">
          <w:rPr>
            <w:rFonts w:ascii="Times New Roman" w:eastAsia="Calibri" w:hAnsi="Times New Roman" w:cs="Times New Roman"/>
            <w:spacing w:val="-2"/>
            <w:sz w:val="28"/>
            <w:szCs w:val="28"/>
          </w:rPr>
          <w:t>справочник</w:t>
        </w:r>
      </w:hyperlink>
      <w:r w:rsidRPr="00BE2A1E">
        <w:rPr>
          <w:rFonts w:ascii="Times New Roman" w:eastAsia="Calibri" w:hAnsi="Times New Roman" w:cs="Times New Roman"/>
          <w:spacing w:val="-2"/>
          <w:sz w:val="28"/>
          <w:szCs w:val="28"/>
        </w:rPr>
        <w:t xml:space="preserve"> должностей руководителей, </w:t>
      </w:r>
      <w:r w:rsidRPr="00BE2A1E">
        <w:rPr>
          <w:rFonts w:ascii="Times New Roman" w:eastAsia="Calibri" w:hAnsi="Times New Roman" w:cs="Times New Roman"/>
          <w:sz w:val="28"/>
          <w:szCs w:val="28"/>
        </w:rPr>
        <w:t xml:space="preserve">специалистов и служащих или профессиональные стандарты. </w:t>
      </w:r>
    </w:p>
    <w:p w:rsidR="00BE2A1E" w:rsidRPr="00BE2A1E" w:rsidRDefault="00BE2A1E" w:rsidP="00BE2A1E">
      <w:pPr>
        <w:spacing w:after="0" w:line="360" w:lineRule="auto"/>
        <w:ind w:firstLine="709"/>
        <w:jc w:val="both"/>
        <w:rPr>
          <w:rFonts w:ascii="Times New Roman" w:eastAsia="Calibri" w:hAnsi="Times New Roman" w:cs="Times New Roman"/>
          <w:sz w:val="28"/>
          <w:szCs w:val="28"/>
        </w:rPr>
      </w:pPr>
      <w:r w:rsidRPr="00BE2A1E">
        <w:rPr>
          <w:rFonts w:ascii="Times New Roman" w:eastAsia="Calibri" w:hAnsi="Times New Roman" w:cs="Times New Roman"/>
          <w:sz w:val="28"/>
          <w:szCs w:val="28"/>
        </w:rPr>
        <w:t xml:space="preserve">Следует при этом учесть, что обязательными при   применении  профессиональных стандартов согласно ч. первой статьи 195.3 ТК РФ являются лишь требования к квалификации, необходимой работнику для выполнения определённой трудовой функции, если ТК РФ, другими федеральными законами, иными нормативными правовыми актами Российской Федерации установлены требования к квалификации. </w:t>
      </w:r>
    </w:p>
    <w:p w:rsidR="00BE2A1E" w:rsidRPr="00BE2A1E" w:rsidRDefault="00BE2A1E" w:rsidP="00BE2A1E">
      <w:pPr>
        <w:widowControl w:val="0"/>
        <w:suppressAutoHyphens/>
        <w:autoSpaceDE w:val="0"/>
        <w:spacing w:after="0" w:line="360" w:lineRule="auto"/>
        <w:ind w:firstLine="709"/>
        <w:jc w:val="both"/>
        <w:rPr>
          <w:rFonts w:ascii="Times New Roman" w:eastAsia="Times New Roman" w:hAnsi="Times New Roman" w:cs="Times New Roman"/>
          <w:sz w:val="28"/>
          <w:szCs w:val="28"/>
          <w:lang w:eastAsia="ar-SA"/>
        </w:rPr>
      </w:pPr>
      <w:r w:rsidRPr="00BE2A1E">
        <w:rPr>
          <w:rFonts w:ascii="Times New Roman" w:eastAsia="Times New Roman" w:hAnsi="Times New Roman" w:cs="Times New Roman"/>
          <w:sz w:val="28"/>
          <w:szCs w:val="28"/>
          <w:lang w:eastAsia="ar-SA"/>
        </w:rPr>
        <w:t>Вместе с тем отсутствие у работника квалификации, необходимой работнику для выполнения определённой трудовой функции, не всегда является основанием для изменения условий трудового договора, а также в обязательном порядке может привести к более радикальным последствиям.</w:t>
      </w:r>
    </w:p>
    <w:p w:rsidR="00BE2A1E" w:rsidRPr="00BE2A1E" w:rsidRDefault="00BE2A1E" w:rsidP="00BE2A1E">
      <w:pPr>
        <w:widowControl w:val="0"/>
        <w:suppressAutoHyphens/>
        <w:autoSpaceDE w:val="0"/>
        <w:spacing w:after="0" w:line="360" w:lineRule="auto"/>
        <w:ind w:firstLine="709"/>
        <w:jc w:val="both"/>
        <w:rPr>
          <w:rFonts w:ascii="Times New Roman" w:eastAsia="Times New Roman" w:hAnsi="Times New Roman" w:cs="Times New Roman"/>
          <w:sz w:val="28"/>
          <w:szCs w:val="28"/>
          <w:lang w:eastAsia="ar-SA"/>
        </w:rPr>
      </w:pPr>
      <w:r w:rsidRPr="00BE2A1E">
        <w:rPr>
          <w:rFonts w:ascii="Times New Roman" w:eastAsia="Times New Roman" w:hAnsi="Times New Roman" w:cs="Times New Roman"/>
          <w:sz w:val="28"/>
          <w:szCs w:val="28"/>
          <w:lang w:eastAsia="ar-SA"/>
        </w:rPr>
        <w:t xml:space="preserve">В этих целях в Отраслевом соглашении, заключенном между Минобрнауки  России и Общероссийским Профсоюзом образования на 2018-2020 годы (далее – Соглашение), закреплена  договорённость Сторон (п.4.6), </w:t>
      </w:r>
      <w:r w:rsidRPr="00BE2A1E">
        <w:rPr>
          <w:rFonts w:ascii="Times New Roman" w:eastAsia="Times New Roman" w:hAnsi="Times New Roman" w:cs="Times New Roman"/>
          <w:bCs/>
          <w:iCs/>
          <w:sz w:val="28"/>
          <w:szCs w:val="28"/>
          <w:lang w:eastAsia="ar-SA"/>
        </w:rPr>
        <w:t xml:space="preserve">предусматривающая, </w:t>
      </w:r>
      <w:r w:rsidRPr="00BE2A1E">
        <w:rPr>
          <w:rFonts w:ascii="Times New Roman" w:eastAsia="Times New Roman" w:hAnsi="Times New Roman" w:cs="Times New Roman"/>
          <w:sz w:val="28"/>
          <w:szCs w:val="20"/>
          <w:lang w:eastAsia="ar-SA"/>
        </w:rPr>
        <w:t xml:space="preserve">что </w:t>
      </w:r>
      <w:r w:rsidRPr="00BE2A1E">
        <w:rPr>
          <w:rFonts w:ascii="Times New Roman" w:eastAsia="Times New Roman" w:hAnsi="Times New Roman" w:cs="Times New Roman"/>
          <w:sz w:val="28"/>
          <w:szCs w:val="20"/>
          <w:u w:val="single"/>
          <w:lang w:eastAsia="ar-SA"/>
        </w:rPr>
        <w:t>изменение требований к квалификации</w:t>
      </w:r>
      <w:r w:rsidRPr="00BE2A1E">
        <w:rPr>
          <w:rFonts w:ascii="Times New Roman" w:eastAsia="Times New Roman" w:hAnsi="Times New Roman" w:cs="Times New Roman"/>
          <w:sz w:val="28"/>
          <w:szCs w:val="20"/>
          <w:lang w:eastAsia="ar-SA"/>
        </w:rPr>
        <w:t xml:space="preserve"> педагогического работника, научного работника по занимаемой им должности, </w:t>
      </w:r>
      <w:r w:rsidRPr="00BE2A1E">
        <w:rPr>
          <w:rFonts w:ascii="Times New Roman" w:eastAsia="Times New Roman" w:hAnsi="Times New Roman" w:cs="Times New Roman"/>
          <w:sz w:val="28"/>
          <w:szCs w:val="20"/>
          <w:u w:val="single"/>
          <w:lang w:eastAsia="ar-SA"/>
        </w:rPr>
        <w:t>в том числе установленных профессиональным стандартом</w:t>
      </w:r>
      <w:r w:rsidRPr="00BE2A1E">
        <w:rPr>
          <w:rFonts w:ascii="Times New Roman" w:eastAsia="Times New Roman" w:hAnsi="Times New Roman" w:cs="Times New Roman"/>
          <w:sz w:val="28"/>
          <w:szCs w:val="20"/>
          <w:lang w:eastAsia="ar-SA"/>
        </w:rPr>
        <w:t>, не может являться основанием для изменения условий трудового договора либо расторжения с ним трудового договора по пункту 3 статьи 81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r w:rsidRPr="00BE2A1E">
        <w:rPr>
          <w:rFonts w:ascii="Times New Roman" w:eastAsia="Times New Roman" w:hAnsi="Times New Roman" w:cs="Times New Roman"/>
          <w:sz w:val="28"/>
          <w:szCs w:val="28"/>
          <w:lang w:eastAsia="ar-SA"/>
        </w:rPr>
        <w:t xml:space="preserve">. </w:t>
      </w:r>
    </w:p>
    <w:p w:rsidR="00BE2A1E" w:rsidRPr="00BE2A1E" w:rsidRDefault="00BE2A1E" w:rsidP="00BE2A1E">
      <w:pPr>
        <w:widowControl w:val="0"/>
        <w:suppressAutoHyphens/>
        <w:autoSpaceDE w:val="0"/>
        <w:spacing w:after="0" w:line="360" w:lineRule="auto"/>
        <w:ind w:firstLine="709"/>
        <w:jc w:val="both"/>
        <w:rPr>
          <w:rFonts w:ascii="Times New Roman" w:eastAsia="Times New Roman" w:hAnsi="Times New Roman" w:cs="Times New Roman"/>
          <w:sz w:val="28"/>
          <w:szCs w:val="28"/>
          <w:lang w:eastAsia="ar-SA"/>
        </w:rPr>
      </w:pPr>
      <w:r w:rsidRPr="00BE2A1E">
        <w:rPr>
          <w:rFonts w:ascii="Times New Roman" w:eastAsia="Times New Roman" w:hAnsi="Times New Roman" w:cs="Times New Roman"/>
          <w:sz w:val="28"/>
          <w:szCs w:val="28"/>
          <w:lang w:eastAsia="ar-SA"/>
        </w:rPr>
        <w:t xml:space="preserve">Следует также учитывать, что указанные в п. 4.6 Соглашения договорённости Сторон, касающиеся педагогических работников, уже состоящих в трудовых отношениях с образовательной организацией, не исключают возможности заключения с лицами, уровень квалификации которых не соответствует установленным квалификационным требованиям </w:t>
      </w:r>
      <w:r w:rsidRPr="00BE2A1E">
        <w:rPr>
          <w:rFonts w:ascii="Times New Roman" w:eastAsia="Times New Roman" w:hAnsi="Times New Roman" w:cs="Times New Roman"/>
          <w:sz w:val="28"/>
          <w:szCs w:val="28"/>
          <w:lang w:eastAsia="ar-SA"/>
        </w:rPr>
        <w:lastRenderedPageBreak/>
        <w:t>(в том числе со студентами), трудовых договоров о работе в должностях педагогических работников, если работодателю дана рекомендация о возможности назначения претендентов на соответствующие должности с учётом имеющейся квалификации аттестационной комиссией организации по месту будущей работы в порядке, установленном пунктом 9 «Общих положений» квалификационных характеристик, а также пунктом 23 Порядка проведения аттестации педагогических работников организаций, осуществляющих образовательную деятельность, утверждённого  приказом Минобрнауки России от 7 апреля 2014 г. № 276</w:t>
      </w:r>
      <w:r w:rsidRPr="00BE2A1E">
        <w:rPr>
          <w:rFonts w:ascii="Times New Roman" w:eastAsia="Times New Roman" w:hAnsi="Times New Roman" w:cs="Times New Roman"/>
          <w:sz w:val="28"/>
          <w:szCs w:val="28"/>
          <w:vertAlign w:val="superscript"/>
          <w:lang w:eastAsia="ar-SA"/>
        </w:rPr>
        <w:footnoteReference w:id="2"/>
      </w:r>
      <w:r w:rsidRPr="00BE2A1E">
        <w:rPr>
          <w:rFonts w:ascii="Times New Roman" w:eastAsia="Times New Roman" w:hAnsi="Times New Roman" w:cs="Times New Roman"/>
          <w:sz w:val="28"/>
          <w:szCs w:val="28"/>
          <w:lang w:eastAsia="ar-SA"/>
        </w:rPr>
        <w:t xml:space="preserve">. </w:t>
      </w:r>
    </w:p>
    <w:p w:rsidR="00BE2A1E" w:rsidRPr="00BE2A1E" w:rsidRDefault="00BE2A1E" w:rsidP="00BE2A1E">
      <w:pPr>
        <w:numPr>
          <w:ilvl w:val="0"/>
          <w:numId w:val="1"/>
        </w:numPr>
        <w:autoSpaceDE w:val="0"/>
        <w:autoSpaceDN w:val="0"/>
        <w:adjustRightInd w:val="0"/>
        <w:spacing w:after="0" w:line="360" w:lineRule="auto"/>
        <w:ind w:firstLine="709"/>
        <w:jc w:val="both"/>
        <w:rPr>
          <w:rFonts w:ascii="Times New Roman" w:eastAsia="Calibri" w:hAnsi="Times New Roman" w:cs="Times New Roman"/>
          <w:sz w:val="28"/>
          <w:szCs w:val="28"/>
        </w:rPr>
      </w:pPr>
      <w:r w:rsidRPr="00BE2A1E">
        <w:rPr>
          <w:rFonts w:ascii="Times New Roman" w:eastAsia="Calibri" w:hAnsi="Times New Roman" w:cs="Times New Roman"/>
          <w:sz w:val="28"/>
          <w:szCs w:val="28"/>
        </w:rPr>
        <w:t xml:space="preserve">Поскольку приём на работу в указанных случаях обусловлен также выполнением качественно и в полном объёме возложенных должностных обязанностей, чего заранее работодатель знать не может, то в целях проверки этих возможностей будущего работника аттестационная комиссия может также включить в рекомендацию работодателю предложение об установлении при заключении трудового договора испытательного срока в порядке и на условиях, установленных статьей 70 ТК РФ. </w:t>
      </w:r>
    </w:p>
    <w:p w:rsidR="00BE2A1E" w:rsidRPr="00BE2A1E" w:rsidRDefault="00BE2A1E" w:rsidP="00BE2A1E">
      <w:pPr>
        <w:widowControl w:val="0"/>
        <w:autoSpaceDE w:val="0"/>
        <w:autoSpaceDN w:val="0"/>
        <w:adjustRightInd w:val="0"/>
        <w:spacing w:after="0" w:line="360" w:lineRule="auto"/>
        <w:ind w:firstLine="708"/>
        <w:jc w:val="both"/>
        <w:rPr>
          <w:rFonts w:ascii="Times New Roman" w:eastAsia="Times New Roman" w:hAnsi="Times New Roman" w:cs="Times New Roman"/>
          <w:bCs/>
          <w:sz w:val="28"/>
          <w:szCs w:val="28"/>
          <w:lang w:eastAsia="ru-RU"/>
        </w:rPr>
      </w:pPr>
      <w:r w:rsidRPr="00BE2A1E">
        <w:rPr>
          <w:rFonts w:ascii="Times New Roman" w:eastAsia="Times New Roman" w:hAnsi="Times New Roman" w:cs="Times New Roman"/>
          <w:bCs/>
          <w:sz w:val="28"/>
          <w:szCs w:val="28"/>
          <w:lang w:eastAsia="ru-RU"/>
        </w:rPr>
        <w:t xml:space="preserve">При применении профессиональных стандартов целесообразно также учитывать разъяснение Минтруда России (письмо от 6 июня 2017 г. № 14-2/10/В-4361), в котором определено, что профессиональный стандарт разрабатывается на вид профессиональной деятельности, а не на должность или профессию. При использовании профессионального стандарта следует принять во внимание, что он описывает профессиональную деятельность, но не стандартизирует должностные обязанности, а лишь приводит возможные наименования должностей работников, выполняющих ту или иную обобщённую трудовую функцию. </w:t>
      </w:r>
    </w:p>
    <w:p w:rsidR="00BE2A1E" w:rsidRPr="00BE2A1E" w:rsidRDefault="00BE2A1E" w:rsidP="00BE2A1E">
      <w:pPr>
        <w:widowControl w:val="0"/>
        <w:autoSpaceDE w:val="0"/>
        <w:autoSpaceDN w:val="0"/>
        <w:adjustRightInd w:val="0"/>
        <w:spacing w:after="0" w:line="360" w:lineRule="auto"/>
        <w:ind w:firstLine="708"/>
        <w:jc w:val="both"/>
        <w:rPr>
          <w:rFonts w:ascii="Times New Roman" w:eastAsia="Times New Roman" w:hAnsi="Times New Roman" w:cs="Times New Roman"/>
          <w:bCs/>
          <w:sz w:val="28"/>
          <w:szCs w:val="28"/>
          <w:lang w:eastAsia="ru-RU"/>
        </w:rPr>
      </w:pPr>
      <w:r w:rsidRPr="00BE2A1E">
        <w:rPr>
          <w:rFonts w:ascii="Times New Roman" w:eastAsia="Times New Roman" w:hAnsi="Times New Roman" w:cs="Times New Roman"/>
          <w:bCs/>
          <w:sz w:val="28"/>
          <w:szCs w:val="28"/>
          <w:lang w:eastAsia="ru-RU"/>
        </w:rPr>
        <w:t xml:space="preserve">Таким образом,  при определении должностных обязанностей работников по-прежнему необходимо применять </w:t>
      </w:r>
      <w:r w:rsidRPr="00BE2A1E">
        <w:rPr>
          <w:rFonts w:ascii="Times New Roman" w:eastAsia="Times New Roman" w:hAnsi="Times New Roman" w:cs="Arial"/>
          <w:iCs/>
          <w:sz w:val="28"/>
          <w:szCs w:val="28"/>
          <w:lang w:eastAsia="ru-RU"/>
        </w:rPr>
        <w:t>Единый квалификационный справочник должностей руководителей, специалистов и служащих.</w:t>
      </w:r>
    </w:p>
    <w:p w:rsidR="00BE2A1E" w:rsidRPr="00BE2A1E" w:rsidRDefault="00BE2A1E" w:rsidP="00BE2A1E">
      <w:pPr>
        <w:spacing w:after="0" w:line="360" w:lineRule="auto"/>
        <w:ind w:firstLine="709"/>
        <w:jc w:val="both"/>
        <w:rPr>
          <w:rFonts w:ascii="Times New Roman" w:eastAsia="Calibri" w:hAnsi="Times New Roman" w:cs="Times New Roman"/>
          <w:sz w:val="28"/>
          <w:szCs w:val="28"/>
        </w:rPr>
      </w:pPr>
      <w:r w:rsidRPr="00BE2A1E">
        <w:rPr>
          <w:rFonts w:ascii="Times New Roman" w:eastAsia="Calibri" w:hAnsi="Times New Roman" w:cs="Times New Roman"/>
          <w:sz w:val="28"/>
          <w:szCs w:val="28"/>
        </w:rPr>
        <w:lastRenderedPageBreak/>
        <w:t xml:space="preserve">Более подробная информация по вопросу применения профессиональных стандартов содержится в ответах, </w:t>
      </w:r>
      <w:r w:rsidRPr="00BE2A1E">
        <w:rPr>
          <w:rFonts w:ascii="Times New Roman" w:eastAsia="Times New Roman" w:hAnsi="Times New Roman" w:cs="Times New Roman"/>
          <w:bCs/>
          <w:color w:val="000000"/>
          <w:kern w:val="36"/>
          <w:sz w:val="28"/>
          <w:szCs w:val="28"/>
          <w:lang w:eastAsia="ru-RU"/>
        </w:rPr>
        <w:t>направленных в региональные (межрегиональные) организации письмом ЦС Профсоюза от 10.03.2017 № 122 «</w:t>
      </w:r>
      <w:r w:rsidRPr="00BE2A1E">
        <w:rPr>
          <w:rFonts w:ascii="Times New Roman" w:eastAsia="Calibri" w:hAnsi="Times New Roman" w:cs="Times New Roman"/>
          <w:sz w:val="28"/>
          <w:szCs w:val="28"/>
        </w:rPr>
        <w:t>Об актуальных вопросах применения профессиональных стандартов».</w:t>
      </w:r>
    </w:p>
    <w:p w:rsidR="00BE2A1E" w:rsidRPr="00BE2A1E" w:rsidRDefault="00BE2A1E" w:rsidP="00BE2A1E">
      <w:pPr>
        <w:spacing w:after="0" w:line="360" w:lineRule="auto"/>
        <w:ind w:firstLine="567"/>
        <w:jc w:val="both"/>
        <w:rPr>
          <w:rFonts w:ascii="Times New Roman" w:eastAsia="Calibri" w:hAnsi="Times New Roman" w:cs="Times New Roman"/>
          <w:b/>
          <w:sz w:val="28"/>
          <w:u w:val="single"/>
        </w:rPr>
      </w:pPr>
      <w:r w:rsidRPr="00BE2A1E">
        <w:rPr>
          <w:rFonts w:ascii="Times New Roman" w:eastAsia="Calibri" w:hAnsi="Times New Roman" w:cs="Times New Roman"/>
          <w:b/>
          <w:sz w:val="28"/>
          <w:u w:val="single"/>
        </w:rPr>
        <w:t xml:space="preserve">К разделу </w:t>
      </w:r>
      <w:r w:rsidRPr="00BE2A1E">
        <w:rPr>
          <w:rFonts w:ascii="Times New Roman" w:eastAsia="Calibri" w:hAnsi="Times New Roman" w:cs="Times New Roman"/>
          <w:b/>
          <w:sz w:val="28"/>
          <w:u w:val="single"/>
          <w:lang w:val="en-US"/>
        </w:rPr>
        <w:t>IV</w:t>
      </w:r>
      <w:r w:rsidRPr="00BE2A1E">
        <w:rPr>
          <w:rFonts w:ascii="Times New Roman" w:eastAsia="Calibri" w:hAnsi="Times New Roman" w:cs="Times New Roman"/>
          <w:b/>
          <w:sz w:val="28"/>
          <w:u w:val="single"/>
        </w:rPr>
        <w:t>.</w:t>
      </w:r>
    </w:p>
    <w:p w:rsidR="00BE2A1E" w:rsidRPr="00BE2A1E" w:rsidRDefault="00BE2A1E" w:rsidP="00BE2A1E">
      <w:pPr>
        <w:tabs>
          <w:tab w:val="left" w:pos="426"/>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E2A1E">
        <w:rPr>
          <w:rFonts w:ascii="Times New Roman" w:eastAsia="Times New Roman" w:hAnsi="Times New Roman" w:cs="Times New Roman"/>
          <w:sz w:val="28"/>
          <w:szCs w:val="28"/>
          <w:lang w:eastAsia="ru-RU"/>
        </w:rPr>
        <w:t xml:space="preserve">В разделе </w:t>
      </w:r>
      <w:r w:rsidRPr="00BE2A1E">
        <w:rPr>
          <w:rFonts w:ascii="Times New Roman" w:eastAsia="Times New Roman" w:hAnsi="Times New Roman" w:cs="Times New Roman"/>
          <w:sz w:val="28"/>
          <w:szCs w:val="28"/>
          <w:lang w:val="en-US" w:eastAsia="ru-RU"/>
        </w:rPr>
        <w:t>IV</w:t>
      </w:r>
      <w:r w:rsidRPr="00BE2A1E">
        <w:rPr>
          <w:rFonts w:ascii="Times New Roman" w:eastAsia="Times New Roman" w:hAnsi="Times New Roman" w:cs="Times New Roman"/>
          <w:sz w:val="28"/>
          <w:szCs w:val="28"/>
          <w:lang w:eastAsia="ru-RU"/>
        </w:rPr>
        <w:t xml:space="preserve"> содержатся общие направления регулирования вопросов оплаты труда, а также принципы, с  учетом которых рекомендовано у</w:t>
      </w:r>
      <w:r w:rsidRPr="00BE2A1E">
        <w:rPr>
          <w:rFonts w:ascii="Times New Roman" w:eastAsia="Times New Roman" w:hAnsi="Times New Roman" w:cs="Times New Roman"/>
          <w:sz w:val="28"/>
          <w:szCs w:val="20"/>
          <w:lang w:eastAsia="ru-RU"/>
        </w:rPr>
        <w:t>станавливать и изменять</w:t>
      </w:r>
      <w:r w:rsidRPr="00BE2A1E">
        <w:rPr>
          <w:rFonts w:ascii="Times New Roman" w:eastAsia="Times New Roman" w:hAnsi="Times New Roman" w:cs="Times New Roman"/>
          <w:sz w:val="28"/>
          <w:szCs w:val="28"/>
          <w:lang w:eastAsia="ru-RU"/>
        </w:rPr>
        <w:t xml:space="preserve"> (совершенствовать)</w:t>
      </w:r>
      <w:r w:rsidRPr="00BE2A1E">
        <w:rPr>
          <w:rFonts w:ascii="Times New Roman" w:eastAsia="Times New Roman" w:hAnsi="Times New Roman" w:cs="Times New Roman"/>
          <w:sz w:val="28"/>
          <w:szCs w:val="20"/>
          <w:lang w:eastAsia="ru-RU"/>
        </w:rPr>
        <w:t xml:space="preserve"> системы оплаты труда работников государственных и муниципальных учреждений в 2018 году, в том числе связанные с</w:t>
      </w:r>
      <w:r w:rsidRPr="00BE2A1E">
        <w:rPr>
          <w:rFonts w:ascii="Times New Roman" w:eastAsia="Times New Roman" w:hAnsi="Times New Roman" w:cs="Times New Roman"/>
          <w:sz w:val="28"/>
          <w:szCs w:val="28"/>
          <w:lang w:eastAsia="ru-RU"/>
        </w:rPr>
        <w:t>:</w:t>
      </w:r>
    </w:p>
    <w:p w:rsidR="00BE2A1E" w:rsidRPr="00BE2A1E" w:rsidRDefault="00BE2A1E" w:rsidP="00BE2A1E">
      <w:pPr>
        <w:spacing w:after="0" w:line="360" w:lineRule="auto"/>
        <w:ind w:firstLine="709"/>
        <w:jc w:val="both"/>
        <w:rPr>
          <w:rFonts w:ascii="Times New Roman" w:eastAsia="Calibri" w:hAnsi="Times New Roman" w:cs="Times New Roman"/>
          <w:sz w:val="28"/>
          <w:szCs w:val="28"/>
        </w:rPr>
      </w:pPr>
      <w:r w:rsidRPr="00BE2A1E">
        <w:rPr>
          <w:rFonts w:ascii="Times New Roman" w:eastAsia="Calibri" w:hAnsi="Times New Roman" w:cs="Times New Roman"/>
          <w:sz w:val="28"/>
          <w:szCs w:val="28"/>
        </w:rPr>
        <w:t>реализацией Указов Президента Российской Федерации от 2012 г.;</w:t>
      </w:r>
    </w:p>
    <w:p w:rsidR="00BE2A1E" w:rsidRPr="00BE2A1E" w:rsidRDefault="00BE2A1E" w:rsidP="00BE2A1E">
      <w:pPr>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E2A1E">
        <w:rPr>
          <w:rFonts w:ascii="Times New Roman" w:eastAsia="Times New Roman" w:hAnsi="Times New Roman" w:cs="Times New Roman"/>
          <w:sz w:val="28"/>
          <w:szCs w:val="28"/>
          <w:lang w:eastAsia="ru-RU"/>
        </w:rPr>
        <w:t xml:space="preserve">реализацией положений Программы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w:t>
      </w:r>
      <w:smartTag w:uri="urn:schemas-microsoft-com:office:smarttags" w:element="metricconverter">
        <w:smartTagPr>
          <w:attr w:name="ProductID" w:val="2012 г"/>
        </w:smartTagPr>
        <w:r w:rsidRPr="00BE2A1E">
          <w:rPr>
            <w:rFonts w:ascii="Times New Roman" w:eastAsia="Times New Roman" w:hAnsi="Times New Roman" w:cs="Times New Roman"/>
            <w:sz w:val="28"/>
            <w:szCs w:val="28"/>
            <w:lang w:eastAsia="ru-RU"/>
          </w:rPr>
          <w:t>2012 г</w:t>
        </w:r>
      </w:smartTag>
      <w:r w:rsidRPr="00BE2A1E">
        <w:rPr>
          <w:rFonts w:ascii="Times New Roman" w:eastAsia="Times New Roman" w:hAnsi="Times New Roman" w:cs="Times New Roman"/>
          <w:sz w:val="28"/>
          <w:szCs w:val="28"/>
          <w:lang w:eastAsia="ru-RU"/>
        </w:rPr>
        <w:t>. № 2190-р (далее – Программа поэтапного совершенствования системы оплаты труда);</w:t>
      </w:r>
    </w:p>
    <w:p w:rsidR="00BE2A1E" w:rsidRPr="00BE2A1E" w:rsidRDefault="00BE2A1E" w:rsidP="00BE2A1E">
      <w:pPr>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E2A1E">
        <w:rPr>
          <w:rFonts w:ascii="Times New Roman" w:eastAsia="Times New Roman" w:hAnsi="Times New Roman" w:cs="Times New Roman"/>
          <w:sz w:val="28"/>
          <w:szCs w:val="28"/>
          <w:lang w:eastAsia="ru-RU"/>
        </w:rPr>
        <w:t xml:space="preserve">учетом постановления Правительства Российской Федерации от 14 сентября </w:t>
      </w:r>
      <w:smartTag w:uri="urn:schemas-microsoft-com:office:smarttags" w:element="metricconverter">
        <w:smartTagPr>
          <w:attr w:name="ProductID" w:val="2015 г"/>
        </w:smartTagPr>
        <w:r w:rsidRPr="00BE2A1E">
          <w:rPr>
            <w:rFonts w:ascii="Times New Roman" w:eastAsia="Times New Roman" w:hAnsi="Times New Roman" w:cs="Times New Roman"/>
            <w:sz w:val="28"/>
            <w:szCs w:val="28"/>
            <w:lang w:eastAsia="ru-RU"/>
          </w:rPr>
          <w:t>2015 г</w:t>
        </w:r>
      </w:smartTag>
      <w:r w:rsidRPr="00BE2A1E">
        <w:rPr>
          <w:rFonts w:ascii="Times New Roman" w:eastAsia="Times New Roman" w:hAnsi="Times New Roman" w:cs="Times New Roman"/>
          <w:sz w:val="28"/>
          <w:szCs w:val="28"/>
          <w:lang w:eastAsia="ru-RU"/>
        </w:rPr>
        <w:t>. № 973 "О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w:t>
      </w:r>
    </w:p>
    <w:p w:rsidR="00BE2A1E" w:rsidRPr="00BE2A1E" w:rsidRDefault="00BE2A1E" w:rsidP="00BE2A1E">
      <w:pPr>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E2A1E">
        <w:rPr>
          <w:rFonts w:ascii="Times New Roman" w:eastAsia="Times New Roman" w:hAnsi="Times New Roman" w:cs="Times New Roman"/>
          <w:sz w:val="28"/>
          <w:szCs w:val="28"/>
          <w:lang w:eastAsia="ru-RU"/>
        </w:rPr>
        <w:t>реализацией отраслевых и региональных планов мероприятий ("дорожных карт"), изменений в отраслях социальной сферы, направленных на повышение эффективности здравоохранения, социального обслуживания населения, культуры, образования и науки;</w:t>
      </w:r>
    </w:p>
    <w:p w:rsidR="00BE2A1E" w:rsidRPr="00BE2A1E" w:rsidRDefault="00BE2A1E" w:rsidP="00BE2A1E">
      <w:pPr>
        <w:spacing w:after="0" w:line="360" w:lineRule="auto"/>
        <w:ind w:firstLine="709"/>
        <w:jc w:val="both"/>
        <w:rPr>
          <w:rFonts w:ascii="Times New Roman" w:eastAsia="Calibri" w:hAnsi="Times New Roman" w:cs="Times New Roman"/>
          <w:sz w:val="28"/>
          <w:szCs w:val="28"/>
        </w:rPr>
      </w:pPr>
      <w:r w:rsidRPr="00BE2A1E">
        <w:rPr>
          <w:rFonts w:ascii="Times New Roman" w:eastAsia="Calibri" w:hAnsi="Times New Roman" w:cs="Times New Roman"/>
          <w:sz w:val="28"/>
          <w:szCs w:val="28"/>
        </w:rPr>
        <w:t>обеспечением достигнутого уровня оплаты труда, в том числе по отдельным категориям работников;</w:t>
      </w:r>
    </w:p>
    <w:p w:rsidR="00BE2A1E" w:rsidRPr="00BE2A1E" w:rsidRDefault="00BE2A1E" w:rsidP="00BE2A1E">
      <w:pPr>
        <w:spacing w:after="0" w:line="360" w:lineRule="auto"/>
        <w:ind w:firstLine="709"/>
        <w:jc w:val="both"/>
        <w:rPr>
          <w:rFonts w:ascii="Times New Roman" w:eastAsia="Calibri" w:hAnsi="Times New Roman" w:cs="Times New Roman"/>
          <w:sz w:val="28"/>
        </w:rPr>
      </w:pPr>
      <w:r w:rsidRPr="00BE2A1E">
        <w:rPr>
          <w:rFonts w:ascii="Times New Roman" w:eastAsia="Calibri" w:hAnsi="Times New Roman" w:cs="Times New Roman"/>
          <w:sz w:val="28"/>
          <w:szCs w:val="28"/>
        </w:rPr>
        <w:lastRenderedPageBreak/>
        <w:t xml:space="preserve">совершенствованием структуры заработной платы, в том числе </w:t>
      </w:r>
      <w:r w:rsidRPr="00BE2A1E">
        <w:rPr>
          <w:rFonts w:ascii="Times New Roman" w:eastAsia="Calibri" w:hAnsi="Times New Roman" w:cs="Times New Roman"/>
          <w:sz w:val="28"/>
        </w:rPr>
        <w:t>с учетом  рекомендаций соответствующих федеральных органов исполнительной власти, осуществляющих управление в соответствующих видах деятельности (</w:t>
      </w:r>
      <w:r w:rsidRPr="00BE2A1E">
        <w:rPr>
          <w:rFonts w:ascii="Times New Roman" w:eastAsia="Times New Roman" w:hAnsi="Times New Roman" w:cs="Times New Roman"/>
          <w:color w:val="000000"/>
          <w:sz w:val="28"/>
          <w:szCs w:val="28"/>
          <w:lang w:eastAsia="ru-RU"/>
        </w:rPr>
        <w:t>подпункт «</w:t>
      </w:r>
      <w:r w:rsidRPr="00BE2A1E">
        <w:rPr>
          <w:rFonts w:ascii="Times New Roman" w:eastAsia="Calibri" w:hAnsi="Times New Roman" w:cs="Times New Roman"/>
          <w:sz w:val="28"/>
        </w:rPr>
        <w:t xml:space="preserve">д» пункта 7 Единых рекомендаций), то есть в соответствии с рекомендациями, предусмотренными в разделах </w:t>
      </w:r>
      <w:r w:rsidRPr="00BE2A1E">
        <w:rPr>
          <w:rFonts w:ascii="Times New Roman" w:eastAsia="Calibri" w:hAnsi="Times New Roman" w:cs="Times New Roman"/>
          <w:sz w:val="28"/>
          <w:lang w:val="en-US"/>
        </w:rPr>
        <w:t>IX</w:t>
      </w:r>
      <w:r w:rsidRPr="00BE2A1E">
        <w:rPr>
          <w:rFonts w:ascii="Times New Roman" w:eastAsia="Calibri" w:hAnsi="Times New Roman" w:cs="Times New Roman"/>
          <w:sz w:val="28"/>
        </w:rPr>
        <w:t>-</w:t>
      </w:r>
      <w:r w:rsidRPr="00BE2A1E">
        <w:rPr>
          <w:rFonts w:ascii="Times New Roman" w:eastAsia="Calibri" w:hAnsi="Times New Roman" w:cs="Times New Roman"/>
          <w:sz w:val="28"/>
          <w:lang w:val="en-US"/>
        </w:rPr>
        <w:t>XII</w:t>
      </w:r>
      <w:r w:rsidRPr="00BE2A1E">
        <w:rPr>
          <w:rFonts w:ascii="Times New Roman" w:eastAsia="Calibri" w:hAnsi="Times New Roman" w:cs="Times New Roman"/>
          <w:sz w:val="28"/>
        </w:rPr>
        <w:t xml:space="preserve"> Единых рекомендаций, в том числе для образовательных организаций (раздел </w:t>
      </w:r>
      <w:r w:rsidRPr="00BE2A1E">
        <w:rPr>
          <w:rFonts w:ascii="Times New Roman" w:eastAsia="Calibri" w:hAnsi="Times New Roman" w:cs="Times New Roman"/>
          <w:sz w:val="28"/>
          <w:lang w:val="en-US"/>
        </w:rPr>
        <w:t>IX</w:t>
      </w:r>
      <w:r w:rsidRPr="00BE2A1E">
        <w:rPr>
          <w:rFonts w:ascii="Times New Roman" w:eastAsia="Calibri" w:hAnsi="Times New Roman" w:cs="Times New Roman"/>
          <w:sz w:val="28"/>
        </w:rPr>
        <w:t>).</w:t>
      </w:r>
    </w:p>
    <w:p w:rsidR="00BE2A1E" w:rsidRPr="00BE2A1E" w:rsidRDefault="00BE2A1E" w:rsidP="00BE2A1E">
      <w:pPr>
        <w:autoSpaceDE w:val="0"/>
        <w:autoSpaceDN w:val="0"/>
        <w:spacing w:after="0" w:line="240" w:lineRule="atLeast"/>
        <w:ind w:firstLine="567"/>
        <w:outlineLvl w:val="0"/>
        <w:rPr>
          <w:rFonts w:ascii="Times New Roman" w:eastAsia="Times New Roman" w:hAnsi="Times New Roman" w:cs="Times New Roman"/>
          <w:b/>
          <w:sz w:val="28"/>
          <w:szCs w:val="20"/>
          <w:u w:val="single"/>
          <w:lang w:eastAsia="ru-RU"/>
        </w:rPr>
      </w:pPr>
      <w:r w:rsidRPr="00BE2A1E">
        <w:rPr>
          <w:rFonts w:ascii="Times New Roman" w:eastAsia="Times New Roman" w:hAnsi="Times New Roman" w:cs="Times New Roman"/>
          <w:b/>
          <w:sz w:val="28"/>
          <w:szCs w:val="20"/>
          <w:u w:val="single"/>
          <w:lang w:eastAsia="ru-RU"/>
        </w:rPr>
        <w:t xml:space="preserve">К разделу </w:t>
      </w:r>
      <w:r w:rsidRPr="00BE2A1E">
        <w:rPr>
          <w:rFonts w:ascii="Times New Roman" w:eastAsia="Times New Roman" w:hAnsi="Times New Roman" w:cs="Times New Roman"/>
          <w:b/>
          <w:sz w:val="28"/>
          <w:szCs w:val="20"/>
          <w:u w:val="single"/>
          <w:lang w:val="en-US" w:eastAsia="ru-RU"/>
        </w:rPr>
        <w:t>V</w:t>
      </w:r>
      <w:r w:rsidRPr="00BE2A1E">
        <w:rPr>
          <w:rFonts w:ascii="Times New Roman" w:eastAsia="Times New Roman" w:hAnsi="Times New Roman" w:cs="Times New Roman"/>
          <w:b/>
          <w:sz w:val="28"/>
          <w:szCs w:val="20"/>
          <w:u w:val="single"/>
          <w:lang w:eastAsia="ru-RU"/>
        </w:rPr>
        <w:t>.</w:t>
      </w:r>
    </w:p>
    <w:p w:rsidR="00BE2A1E" w:rsidRPr="00BE2A1E" w:rsidRDefault="00BE2A1E" w:rsidP="00BE2A1E">
      <w:pPr>
        <w:autoSpaceDE w:val="0"/>
        <w:autoSpaceDN w:val="0"/>
        <w:spacing w:after="0" w:line="240" w:lineRule="atLeast"/>
        <w:jc w:val="center"/>
        <w:outlineLvl w:val="0"/>
        <w:rPr>
          <w:rFonts w:ascii="Times New Roman" w:eastAsia="Times New Roman" w:hAnsi="Times New Roman" w:cs="Times New Roman"/>
          <w:b/>
          <w:sz w:val="28"/>
          <w:szCs w:val="20"/>
          <w:u w:val="single"/>
          <w:lang w:eastAsia="ru-RU"/>
        </w:rPr>
      </w:pPr>
    </w:p>
    <w:p w:rsidR="00BE2A1E" w:rsidRPr="00BE2A1E" w:rsidRDefault="00BE2A1E" w:rsidP="00BE2A1E">
      <w:pPr>
        <w:autoSpaceDE w:val="0"/>
        <w:autoSpaceDN w:val="0"/>
        <w:spacing w:after="0" w:line="360" w:lineRule="auto"/>
        <w:ind w:firstLine="567"/>
        <w:jc w:val="both"/>
        <w:outlineLvl w:val="0"/>
        <w:rPr>
          <w:rFonts w:ascii="Times New Roman" w:eastAsia="Times New Roman" w:hAnsi="Times New Roman" w:cs="Times New Roman"/>
          <w:sz w:val="28"/>
          <w:szCs w:val="28"/>
          <w:lang w:eastAsia="ru-RU"/>
        </w:rPr>
      </w:pPr>
      <w:r w:rsidRPr="00BE2A1E">
        <w:rPr>
          <w:rFonts w:ascii="Times New Roman" w:eastAsia="Times New Roman" w:hAnsi="Times New Roman" w:cs="Times New Roman"/>
          <w:sz w:val="28"/>
          <w:szCs w:val="28"/>
          <w:lang w:eastAsia="ru-RU"/>
        </w:rPr>
        <w:t xml:space="preserve">Раздел содержит основные принципы формирования систем оплаты труда работников федеральных государственных учреждений, которые устанавливаются и изменяются учреждениями самостоятельно коллективными договорами, локальными нормативными актами,  как это и предусмотрено ст. 144 ТК РФ. При этом федеральные государственные учреждения обязаны руководствоваться федеральными законами и иными нормативными правовыми актами Российской Федерации, включая Положение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w:t>
      </w:r>
      <w:smartTag w:uri="urn:schemas-microsoft-com:office:smarttags" w:element="metricconverter">
        <w:smartTagPr>
          <w:attr w:name="ProductID" w:val="2008 г"/>
        </w:smartTagPr>
        <w:r w:rsidRPr="00BE2A1E">
          <w:rPr>
            <w:rFonts w:ascii="Times New Roman" w:eastAsia="Times New Roman" w:hAnsi="Times New Roman" w:cs="Times New Roman"/>
            <w:sz w:val="28"/>
            <w:szCs w:val="28"/>
            <w:lang w:eastAsia="ru-RU"/>
          </w:rPr>
          <w:t>2008 г</w:t>
        </w:r>
      </w:smartTag>
      <w:r w:rsidRPr="00BE2A1E">
        <w:rPr>
          <w:rFonts w:ascii="Times New Roman" w:eastAsia="Times New Roman" w:hAnsi="Times New Roman" w:cs="Times New Roman"/>
          <w:sz w:val="28"/>
          <w:szCs w:val="28"/>
          <w:lang w:eastAsia="ru-RU"/>
        </w:rPr>
        <w:t>. № 583</w:t>
      </w:r>
      <w:r w:rsidRPr="00BE2A1E">
        <w:rPr>
          <w:rFonts w:ascii="Times New Roman" w:eastAsia="Times New Roman" w:hAnsi="Times New Roman" w:cs="Times New Roman"/>
          <w:sz w:val="28"/>
          <w:szCs w:val="28"/>
          <w:vertAlign w:val="superscript"/>
          <w:lang w:eastAsia="ru-RU"/>
        </w:rPr>
        <w:footnoteReference w:id="3"/>
      </w:r>
      <w:r w:rsidRPr="00BE2A1E">
        <w:rPr>
          <w:rFonts w:ascii="Times New Roman" w:eastAsia="Times New Roman" w:hAnsi="Times New Roman" w:cs="Times New Roman"/>
          <w:sz w:val="28"/>
          <w:szCs w:val="28"/>
          <w:lang w:eastAsia="ru-RU"/>
        </w:rPr>
        <w:t>.</w:t>
      </w:r>
    </w:p>
    <w:p w:rsidR="00BE2A1E" w:rsidRPr="00BE2A1E" w:rsidRDefault="00BE2A1E" w:rsidP="00BE2A1E">
      <w:pPr>
        <w:autoSpaceDE w:val="0"/>
        <w:autoSpaceDN w:val="0"/>
        <w:spacing w:after="0" w:line="360" w:lineRule="auto"/>
        <w:ind w:firstLine="567"/>
        <w:jc w:val="both"/>
        <w:outlineLvl w:val="0"/>
        <w:rPr>
          <w:rFonts w:ascii="Times New Roman" w:eastAsia="Times New Roman" w:hAnsi="Times New Roman" w:cs="Times New Roman"/>
          <w:sz w:val="28"/>
          <w:szCs w:val="28"/>
          <w:lang w:eastAsia="ru-RU"/>
        </w:rPr>
      </w:pPr>
      <w:r w:rsidRPr="00BE2A1E">
        <w:rPr>
          <w:rFonts w:ascii="Times New Roman" w:eastAsia="Times New Roman" w:hAnsi="Times New Roman" w:cs="Times New Roman"/>
          <w:sz w:val="28"/>
          <w:szCs w:val="28"/>
          <w:lang w:eastAsia="ru-RU"/>
        </w:rPr>
        <w:t>При установлении  системы оплаты труда учреждения должны:</w:t>
      </w:r>
    </w:p>
    <w:p w:rsidR="00BE2A1E" w:rsidRPr="00BE2A1E" w:rsidRDefault="00BE2A1E" w:rsidP="00BE2A1E">
      <w:pPr>
        <w:autoSpaceDE w:val="0"/>
        <w:autoSpaceDN w:val="0"/>
        <w:spacing w:after="0" w:line="360" w:lineRule="auto"/>
        <w:ind w:firstLine="567"/>
        <w:jc w:val="both"/>
        <w:outlineLvl w:val="0"/>
        <w:rPr>
          <w:rFonts w:ascii="Times New Roman" w:eastAsia="Times New Roman" w:hAnsi="Times New Roman" w:cs="Times New Roman"/>
          <w:sz w:val="28"/>
          <w:szCs w:val="28"/>
          <w:lang w:eastAsia="ru-RU"/>
        </w:rPr>
      </w:pPr>
      <w:r w:rsidRPr="00BE2A1E">
        <w:rPr>
          <w:rFonts w:ascii="Times New Roman" w:eastAsia="Times New Roman" w:hAnsi="Times New Roman" w:cs="Times New Roman"/>
          <w:sz w:val="28"/>
          <w:szCs w:val="28"/>
          <w:lang w:eastAsia="ru-RU"/>
        </w:rPr>
        <w:t>устанавливать размеры окладов (должностных окладов) ставок заработной платы работников на основе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E2A1E" w:rsidRPr="00BE2A1E" w:rsidRDefault="00BE2A1E" w:rsidP="00BE2A1E">
      <w:pPr>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E2A1E">
        <w:rPr>
          <w:rFonts w:ascii="Times New Roman" w:eastAsia="Times New Roman" w:hAnsi="Times New Roman" w:cs="Times New Roman"/>
          <w:sz w:val="28"/>
          <w:szCs w:val="28"/>
          <w:lang w:eastAsia="ru-RU"/>
        </w:rPr>
        <w:lastRenderedPageBreak/>
        <w:t>определять виды выплат компенсационного и (или) стимулирующего характера на основе перечней видов выплат компенсационного</w:t>
      </w:r>
      <w:r w:rsidRPr="00BE2A1E">
        <w:rPr>
          <w:rFonts w:ascii="Times New Roman" w:eastAsia="Times New Roman" w:hAnsi="Times New Roman" w:cs="Times New Roman"/>
          <w:sz w:val="28"/>
          <w:szCs w:val="28"/>
          <w:vertAlign w:val="superscript"/>
          <w:lang w:eastAsia="ru-RU"/>
        </w:rPr>
        <w:footnoteReference w:id="4"/>
      </w:r>
      <w:r w:rsidRPr="00BE2A1E">
        <w:rPr>
          <w:rFonts w:ascii="Times New Roman" w:eastAsia="Times New Roman" w:hAnsi="Times New Roman" w:cs="Times New Roman"/>
          <w:sz w:val="28"/>
          <w:szCs w:val="28"/>
          <w:lang w:eastAsia="ru-RU"/>
        </w:rPr>
        <w:t xml:space="preserve"> и  стимулирующего</w:t>
      </w:r>
      <w:r w:rsidRPr="00BE2A1E">
        <w:rPr>
          <w:rFonts w:ascii="Times New Roman" w:eastAsia="Times New Roman" w:hAnsi="Times New Roman" w:cs="Times New Roman"/>
          <w:sz w:val="28"/>
          <w:szCs w:val="28"/>
          <w:vertAlign w:val="superscript"/>
          <w:lang w:eastAsia="ru-RU"/>
        </w:rPr>
        <w:footnoteReference w:id="5"/>
      </w:r>
      <w:r w:rsidRPr="00BE2A1E">
        <w:rPr>
          <w:rFonts w:ascii="Times New Roman" w:eastAsia="Times New Roman" w:hAnsi="Times New Roman" w:cs="Times New Roman"/>
          <w:sz w:val="28"/>
          <w:szCs w:val="28"/>
          <w:lang w:eastAsia="ru-RU"/>
        </w:rPr>
        <w:t xml:space="preserve">  характера,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E2A1E" w:rsidRPr="00BE2A1E" w:rsidRDefault="00BE2A1E" w:rsidP="00BE2A1E">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BE2A1E">
        <w:rPr>
          <w:rFonts w:ascii="Times New Roman" w:eastAsia="Times New Roman" w:hAnsi="Times New Roman" w:cs="Times New Roman"/>
          <w:bCs/>
          <w:sz w:val="28"/>
          <w:szCs w:val="28"/>
          <w:lang w:eastAsia="ru-RU"/>
        </w:rPr>
        <w:t>Подпунктом «г» пункта 14 предусматривается, что установление выплат</w:t>
      </w:r>
      <w:r w:rsidRPr="00BE2A1E">
        <w:rPr>
          <w:rFonts w:ascii="Times New Roman" w:eastAsia="Times New Roman" w:hAnsi="Times New Roman" w:cs="Times New Roman"/>
          <w:b/>
          <w:bCs/>
          <w:sz w:val="28"/>
          <w:szCs w:val="28"/>
          <w:lang w:eastAsia="ru-RU"/>
        </w:rPr>
        <w:t xml:space="preserve"> </w:t>
      </w:r>
      <w:r w:rsidRPr="00BE2A1E">
        <w:rPr>
          <w:rFonts w:ascii="Times New Roman" w:eastAsia="Times New Roman" w:hAnsi="Times New Roman" w:cs="Times New Roman"/>
          <w:bCs/>
          <w:sz w:val="28"/>
          <w:szCs w:val="28"/>
          <w:lang w:eastAsia="ru-RU"/>
        </w:rPr>
        <w:t>за работу со сведениями, составляющими государственную тайну, их засекречивание и рассекречивание, а также за работу с шифрами  осуществляется в установленном законодательством Российской Федерации порядке. Из этого следует, что при установлении выплаты компенсационного характера за работу со сведениями, составляющими государственную тайну, их засекречивание и рассекречивание необходимо руководствоваться постановлением Правительства РФ от 18 сентября 2006 г. № 573</w:t>
      </w:r>
      <w:r w:rsidRPr="00BE2A1E">
        <w:rPr>
          <w:rFonts w:ascii="Times New Roman" w:eastAsia="Times New Roman" w:hAnsi="Times New Roman" w:cs="Times New Roman"/>
          <w:bCs/>
          <w:sz w:val="28"/>
          <w:szCs w:val="28"/>
          <w:vertAlign w:val="superscript"/>
          <w:lang w:eastAsia="ru-RU"/>
        </w:rPr>
        <w:footnoteReference w:id="6"/>
      </w:r>
      <w:r w:rsidRPr="00BE2A1E">
        <w:rPr>
          <w:rFonts w:ascii="Times New Roman" w:eastAsia="Times New Roman" w:hAnsi="Times New Roman" w:cs="Times New Roman"/>
          <w:bCs/>
          <w:sz w:val="28"/>
          <w:szCs w:val="28"/>
          <w:lang w:eastAsia="ru-RU"/>
        </w:rPr>
        <w:t>, в соответствии с которым претендовать на указанные выплаты могут только лица, допущенные в порядке, установленном этим постановлением к государственной тайне на постоянной основе, и сотрудники структурных подразделений по защите государственной тайны.</w:t>
      </w:r>
    </w:p>
    <w:p w:rsidR="00BE2A1E" w:rsidRPr="00BE2A1E" w:rsidRDefault="00BE2A1E" w:rsidP="00BE2A1E">
      <w:pPr>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E2A1E">
        <w:rPr>
          <w:rFonts w:ascii="Times New Roman" w:eastAsia="Times New Roman" w:hAnsi="Times New Roman" w:cs="Times New Roman"/>
          <w:sz w:val="28"/>
          <w:szCs w:val="28"/>
          <w:lang w:eastAsia="ru-RU"/>
        </w:rPr>
        <w:t> учитывать примерное положение об оплате труда работников, утверждаемое федеральным государственным органом, осуществляющим государственное управление в сфере образования; положения Единых рекомендаций, утверждаемых решением РТК, а также мнение выборного органа первичной профсоюзной организации.</w:t>
      </w:r>
    </w:p>
    <w:p w:rsidR="00BE2A1E" w:rsidRPr="00BE2A1E" w:rsidRDefault="00BE2A1E" w:rsidP="00BE2A1E">
      <w:pPr>
        <w:autoSpaceDE w:val="0"/>
        <w:autoSpaceDN w:val="0"/>
        <w:spacing w:after="0" w:line="360" w:lineRule="auto"/>
        <w:ind w:firstLine="567"/>
        <w:jc w:val="both"/>
        <w:outlineLvl w:val="0"/>
        <w:rPr>
          <w:rFonts w:ascii="Times New Roman" w:eastAsia="Times New Roman" w:hAnsi="Times New Roman" w:cs="Times New Roman"/>
          <w:sz w:val="28"/>
          <w:szCs w:val="28"/>
          <w:lang w:eastAsia="ru-RU"/>
        </w:rPr>
      </w:pPr>
      <w:r w:rsidRPr="00BE2A1E">
        <w:rPr>
          <w:rFonts w:ascii="Times New Roman" w:eastAsia="Times New Roman" w:hAnsi="Times New Roman" w:cs="Times New Roman"/>
          <w:sz w:val="28"/>
          <w:szCs w:val="28"/>
          <w:lang w:eastAsia="ru-RU"/>
        </w:rPr>
        <w:lastRenderedPageBreak/>
        <w:t xml:space="preserve">Определено также, что при формировании систем оплаты труда работников федеральных государственных учреждений необходимо учитывать  Единый тарифно-квалификационный справочник работ и профессий рабочих и Единый квалификационный справочник должностей руководителей, специалистов и служащих </w:t>
      </w:r>
      <w:r w:rsidRPr="00BE2A1E">
        <w:rPr>
          <w:rFonts w:ascii="Times New Roman" w:eastAsia="Times New Roman" w:hAnsi="Times New Roman" w:cs="Times New Roman"/>
          <w:b/>
          <w:sz w:val="28"/>
          <w:szCs w:val="28"/>
          <w:lang w:eastAsia="ru-RU"/>
        </w:rPr>
        <w:t>или профессиональные стандарты</w:t>
      </w:r>
      <w:r w:rsidRPr="00BE2A1E">
        <w:rPr>
          <w:rFonts w:ascii="Times New Roman" w:eastAsia="Times New Roman" w:hAnsi="Times New Roman" w:cs="Times New Roman"/>
          <w:sz w:val="28"/>
          <w:szCs w:val="28"/>
          <w:lang w:eastAsia="ru-RU"/>
        </w:rPr>
        <w:t xml:space="preserve">.  </w:t>
      </w:r>
    </w:p>
    <w:p w:rsidR="00BE2A1E" w:rsidRPr="00BE2A1E" w:rsidRDefault="00BE2A1E" w:rsidP="00BE2A1E">
      <w:pPr>
        <w:autoSpaceDE w:val="0"/>
        <w:autoSpaceDN w:val="0"/>
        <w:spacing w:after="0" w:line="360" w:lineRule="auto"/>
        <w:ind w:firstLine="567"/>
        <w:jc w:val="both"/>
        <w:outlineLvl w:val="0"/>
        <w:rPr>
          <w:rFonts w:ascii="Times New Roman" w:eastAsia="Times New Roman" w:hAnsi="Times New Roman" w:cs="Times New Roman"/>
          <w:sz w:val="28"/>
          <w:szCs w:val="28"/>
          <w:lang w:eastAsia="ru-RU"/>
        </w:rPr>
      </w:pPr>
      <w:r w:rsidRPr="00BE2A1E">
        <w:rPr>
          <w:rFonts w:ascii="Times New Roman" w:eastAsia="Times New Roman" w:hAnsi="Times New Roman" w:cs="Times New Roman"/>
          <w:sz w:val="28"/>
          <w:szCs w:val="28"/>
          <w:lang w:eastAsia="ru-RU"/>
        </w:rPr>
        <w:t xml:space="preserve">  Единый квалификационный справочник должностей руководителей, специалистов и служащих в части раздела «Квалификационные характеристики должностей работников  образования» утвержден приказом Минздравсоцразвития России от 26 августа 2010 г. № 761н</w:t>
      </w:r>
      <w:r w:rsidRPr="00BE2A1E">
        <w:rPr>
          <w:rFonts w:ascii="Times New Roman" w:eastAsia="Times New Roman" w:hAnsi="Times New Roman" w:cs="Times New Roman"/>
          <w:sz w:val="28"/>
          <w:szCs w:val="28"/>
          <w:vertAlign w:val="superscript"/>
          <w:lang w:eastAsia="ru-RU"/>
        </w:rPr>
        <w:footnoteReference w:id="7"/>
      </w:r>
      <w:r w:rsidRPr="00BE2A1E">
        <w:rPr>
          <w:rFonts w:ascii="Times New Roman" w:eastAsia="Times New Roman" w:hAnsi="Times New Roman" w:cs="Times New Roman"/>
          <w:sz w:val="28"/>
          <w:szCs w:val="28"/>
          <w:lang w:eastAsia="ru-RU"/>
        </w:rPr>
        <w:t>, а в части  раздела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 приказом Минздравсоцразвития России от 11 января 2011 г. № 1н</w:t>
      </w:r>
      <w:r w:rsidRPr="00BE2A1E">
        <w:rPr>
          <w:rFonts w:ascii="Times New Roman" w:eastAsia="Times New Roman" w:hAnsi="Times New Roman" w:cs="Times New Roman"/>
          <w:sz w:val="28"/>
          <w:szCs w:val="28"/>
          <w:vertAlign w:val="superscript"/>
          <w:lang w:eastAsia="ru-RU"/>
        </w:rPr>
        <w:footnoteReference w:id="8"/>
      </w:r>
      <w:r w:rsidRPr="00BE2A1E">
        <w:rPr>
          <w:rFonts w:ascii="Times New Roman" w:eastAsia="Times New Roman" w:hAnsi="Times New Roman" w:cs="Times New Roman"/>
          <w:sz w:val="28"/>
          <w:szCs w:val="28"/>
          <w:lang w:eastAsia="ru-RU"/>
        </w:rPr>
        <w:t>.</w:t>
      </w:r>
    </w:p>
    <w:p w:rsidR="00BE2A1E" w:rsidRPr="00BE2A1E" w:rsidRDefault="00BE2A1E" w:rsidP="00BE2A1E">
      <w:pPr>
        <w:autoSpaceDE w:val="0"/>
        <w:autoSpaceDN w:val="0"/>
        <w:spacing w:after="0" w:line="360" w:lineRule="auto"/>
        <w:ind w:firstLine="709"/>
        <w:jc w:val="both"/>
        <w:rPr>
          <w:rFonts w:ascii="Times New Roman" w:eastAsia="Times New Roman" w:hAnsi="Times New Roman" w:cs="Times New Roman"/>
          <w:color w:val="000000"/>
          <w:sz w:val="28"/>
          <w:szCs w:val="28"/>
        </w:rPr>
      </w:pPr>
      <w:r w:rsidRPr="00BE2A1E">
        <w:rPr>
          <w:rFonts w:ascii="Times New Roman" w:eastAsia="Times New Roman" w:hAnsi="Times New Roman" w:cs="Times New Roman"/>
          <w:sz w:val="28"/>
          <w:szCs w:val="28"/>
          <w:lang w:eastAsia="ru-RU"/>
        </w:rPr>
        <w:t xml:space="preserve">Устанавливаемые работникам фиксированные размеры окладов (должностных окладов) за исполнение трудовых (должностных) обязанностей определенной сложности (квалификации) за календарный месяц либо фиксированные размеры ставок заработной платы, устанавливаемые  за норму часов педагогической работы в неделю (в год), а также размеры выплат компенсационного характера и стимулирующего характера предусматриваются в трудовом договоре (в дополнительном соглашении к трудовому договору) с работником, примерная форма которого </w:t>
      </w:r>
      <w:r w:rsidRPr="00BE2A1E">
        <w:rPr>
          <w:rFonts w:ascii="Times New Roman" w:eastAsia="Times New Roman" w:hAnsi="Times New Roman" w:cs="Times New Roman"/>
          <w:color w:val="000000"/>
          <w:sz w:val="28"/>
          <w:szCs w:val="28"/>
        </w:rPr>
        <w:lastRenderedPageBreak/>
        <w:t xml:space="preserve">приведена в </w:t>
      </w:r>
      <w:hyperlink r:id="rId13" w:history="1">
        <w:r w:rsidRPr="00BE2A1E">
          <w:rPr>
            <w:rFonts w:ascii="Times New Roman" w:eastAsia="Times New Roman" w:hAnsi="Times New Roman" w:cs="Times New Roman"/>
            <w:color w:val="000000"/>
            <w:sz w:val="28"/>
            <w:szCs w:val="28"/>
          </w:rPr>
          <w:t>приложении № 3</w:t>
        </w:r>
      </w:hyperlink>
      <w:r w:rsidRPr="00BE2A1E">
        <w:rPr>
          <w:rFonts w:ascii="Times New Roman" w:eastAsia="Times New Roman" w:hAnsi="Times New Roman" w:cs="Times New Roman"/>
          <w:color w:val="000000"/>
          <w:sz w:val="28"/>
          <w:szCs w:val="28"/>
        </w:rPr>
        <w:t xml:space="preserve"> к Программе поэтапного совершенствования системы оплаты труда. </w:t>
      </w:r>
    </w:p>
    <w:p w:rsidR="00BE2A1E" w:rsidRPr="00BE2A1E" w:rsidRDefault="00BE2A1E" w:rsidP="00BE2A1E">
      <w:pPr>
        <w:autoSpaceDE w:val="0"/>
        <w:autoSpaceDN w:val="0"/>
        <w:spacing w:after="0" w:line="360" w:lineRule="auto"/>
        <w:ind w:firstLine="709"/>
        <w:jc w:val="both"/>
        <w:rPr>
          <w:rFonts w:ascii="Times New Roman" w:eastAsia="Times New Roman" w:hAnsi="Times New Roman" w:cs="Times New Roman"/>
          <w:color w:val="000000"/>
          <w:sz w:val="28"/>
          <w:szCs w:val="28"/>
        </w:rPr>
      </w:pPr>
      <w:r w:rsidRPr="00BE2A1E">
        <w:rPr>
          <w:rFonts w:ascii="Times New Roman" w:eastAsia="Times New Roman" w:hAnsi="Times New Roman" w:cs="Times New Roman"/>
          <w:color w:val="000000"/>
          <w:sz w:val="28"/>
          <w:szCs w:val="28"/>
        </w:rPr>
        <w:t>При этом следует учитывать Р</w:t>
      </w:r>
      <w:hyperlink r:id="rId14" w:history="1">
        <w:r w:rsidRPr="00BE2A1E">
          <w:rPr>
            <w:rFonts w:ascii="Times New Roman" w:eastAsia="Times New Roman" w:hAnsi="Times New Roman" w:cs="Times New Roman"/>
            <w:color w:val="000000"/>
            <w:sz w:val="28"/>
            <w:szCs w:val="28"/>
          </w:rPr>
          <w:t>екомендации</w:t>
        </w:r>
      </w:hyperlink>
      <w:r w:rsidRPr="00BE2A1E">
        <w:rPr>
          <w:rFonts w:ascii="Times New Roman" w:eastAsia="Times New Roman" w:hAnsi="Times New Roman" w:cs="Times New Roman"/>
          <w:color w:val="000000"/>
          <w:sz w:val="28"/>
          <w:szCs w:val="28"/>
        </w:rP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РФ от 26 апреля </w:t>
      </w:r>
      <w:smartTag w:uri="urn:schemas-microsoft-com:office:smarttags" w:element="metricconverter">
        <w:smartTagPr>
          <w:attr w:name="ProductID" w:val="2013 г"/>
        </w:smartTagPr>
        <w:r w:rsidRPr="00BE2A1E">
          <w:rPr>
            <w:rFonts w:ascii="Times New Roman" w:eastAsia="Times New Roman" w:hAnsi="Times New Roman" w:cs="Times New Roman"/>
            <w:color w:val="000000"/>
            <w:sz w:val="28"/>
            <w:szCs w:val="28"/>
          </w:rPr>
          <w:t>2013 г</w:t>
        </w:r>
      </w:smartTag>
      <w:r w:rsidRPr="00BE2A1E">
        <w:rPr>
          <w:rFonts w:ascii="Times New Roman" w:eastAsia="Times New Roman" w:hAnsi="Times New Roman" w:cs="Times New Roman"/>
          <w:color w:val="000000"/>
          <w:sz w:val="28"/>
          <w:szCs w:val="28"/>
        </w:rPr>
        <w:t>. № 167н.</w:t>
      </w:r>
    </w:p>
    <w:p w:rsidR="00BE2A1E" w:rsidRPr="00BE2A1E" w:rsidRDefault="00BE2A1E" w:rsidP="00BE2A1E">
      <w:pPr>
        <w:widowControl w:val="0"/>
        <w:autoSpaceDE w:val="0"/>
        <w:autoSpaceDN w:val="0"/>
        <w:spacing w:after="0" w:line="360" w:lineRule="auto"/>
        <w:ind w:firstLine="540"/>
        <w:jc w:val="both"/>
        <w:rPr>
          <w:rFonts w:ascii="Times New Roman" w:eastAsia="Times New Roman" w:hAnsi="Times New Roman" w:cs="Times New Roman"/>
          <w:b/>
          <w:sz w:val="28"/>
          <w:szCs w:val="20"/>
          <w:u w:val="single"/>
          <w:lang w:eastAsia="ru-RU"/>
        </w:rPr>
      </w:pPr>
      <w:r w:rsidRPr="00BE2A1E">
        <w:rPr>
          <w:rFonts w:ascii="Times New Roman" w:eastAsia="Times New Roman" w:hAnsi="Times New Roman" w:cs="Times New Roman"/>
          <w:b/>
          <w:bCs/>
          <w:color w:val="000000"/>
          <w:sz w:val="28"/>
          <w:szCs w:val="28"/>
          <w:u w:val="single"/>
          <w:lang w:eastAsia="ru-RU"/>
        </w:rPr>
        <w:t>К р</w:t>
      </w:r>
      <w:r w:rsidRPr="00BE2A1E">
        <w:rPr>
          <w:rFonts w:ascii="Times New Roman" w:eastAsia="Arial Unicode MS" w:hAnsi="Times New Roman" w:cs="Times New Roman"/>
          <w:b/>
          <w:color w:val="000000"/>
          <w:sz w:val="28"/>
          <w:szCs w:val="28"/>
          <w:u w:val="single"/>
          <w:lang w:eastAsia="ru-RU"/>
        </w:rPr>
        <w:t>азделу VI.</w:t>
      </w:r>
    </w:p>
    <w:p w:rsidR="00BE2A1E" w:rsidRPr="00BE2A1E" w:rsidRDefault="00BE2A1E" w:rsidP="00BE2A1E">
      <w:pPr>
        <w:spacing w:after="0" w:line="360" w:lineRule="auto"/>
        <w:ind w:firstLine="709"/>
        <w:jc w:val="both"/>
        <w:rPr>
          <w:rFonts w:ascii="Times New Roman" w:eastAsia="Times New Roman" w:hAnsi="Times New Roman" w:cs="Times New Roman"/>
          <w:bCs/>
          <w:color w:val="000000"/>
          <w:sz w:val="28"/>
          <w:szCs w:val="28"/>
          <w:lang w:eastAsia="ru-RU"/>
        </w:rPr>
      </w:pPr>
      <w:r w:rsidRPr="00BE2A1E">
        <w:rPr>
          <w:rFonts w:ascii="Times New Roman" w:eastAsia="Times New Roman" w:hAnsi="Times New Roman" w:cs="Times New Roman"/>
          <w:bCs/>
          <w:color w:val="000000"/>
          <w:sz w:val="28"/>
          <w:szCs w:val="28"/>
          <w:lang w:eastAsia="ru-RU"/>
        </w:rPr>
        <w:t>Р</w:t>
      </w:r>
      <w:r w:rsidRPr="00BE2A1E">
        <w:rPr>
          <w:rFonts w:ascii="Times New Roman" w:eastAsia="Arial Unicode MS" w:hAnsi="Times New Roman" w:cs="Times New Roman"/>
          <w:color w:val="000000"/>
          <w:sz w:val="28"/>
          <w:szCs w:val="28"/>
          <w:lang w:eastAsia="ru-RU"/>
        </w:rPr>
        <w:t xml:space="preserve">аздел VI Единых рекомендаций, определяющий системы оплаты труда руководителей государственных и муниципальных учреждений, их заместителей и главных бухгалтеров, по сравнению с Едиными рекомендациями на 2017 год не претерпел </w:t>
      </w:r>
      <w:r w:rsidRPr="00BE2A1E">
        <w:rPr>
          <w:rFonts w:ascii="Times New Roman" w:eastAsia="Times New Roman" w:hAnsi="Times New Roman" w:cs="Times New Roman"/>
          <w:bCs/>
          <w:color w:val="000000"/>
          <w:sz w:val="28"/>
          <w:szCs w:val="28"/>
          <w:lang w:eastAsia="ru-RU"/>
        </w:rPr>
        <w:t>значительных изменений.</w:t>
      </w:r>
    </w:p>
    <w:p w:rsidR="00BE2A1E" w:rsidRPr="00BE2A1E" w:rsidRDefault="00BE2A1E" w:rsidP="00BE2A1E">
      <w:pPr>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E2A1E">
        <w:rPr>
          <w:rFonts w:ascii="Times New Roman" w:eastAsia="Times New Roman" w:hAnsi="Times New Roman" w:cs="Times New Roman"/>
          <w:sz w:val="28"/>
          <w:szCs w:val="28"/>
          <w:lang w:eastAsia="ru-RU"/>
        </w:rPr>
        <w:t xml:space="preserve">Дополнительно определено только то, что информация о рассчитанной за 2017 год среднемесячной заработной плате руководителей, их заместителей и главных бухгалтеров государственных и муниципальных учреждений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не позднее 15 мая  2018 года. </w:t>
      </w:r>
    </w:p>
    <w:p w:rsidR="00BE2A1E" w:rsidRPr="00BE2A1E" w:rsidRDefault="00BE2A1E" w:rsidP="00BE2A1E">
      <w:pPr>
        <w:widowControl w:val="0"/>
        <w:autoSpaceDE w:val="0"/>
        <w:autoSpaceDN w:val="0"/>
        <w:spacing w:after="0" w:line="360" w:lineRule="auto"/>
        <w:ind w:firstLine="851"/>
        <w:jc w:val="both"/>
        <w:rPr>
          <w:rFonts w:ascii="Times New Roman" w:eastAsia="Times New Roman" w:hAnsi="Times New Roman" w:cs="Times New Roman"/>
          <w:b/>
          <w:color w:val="000000"/>
          <w:sz w:val="28"/>
          <w:szCs w:val="28"/>
          <w:u w:val="single"/>
        </w:rPr>
      </w:pPr>
      <w:r w:rsidRPr="00BE2A1E">
        <w:rPr>
          <w:rFonts w:ascii="Times New Roman" w:eastAsia="Times New Roman" w:hAnsi="Times New Roman" w:cs="Times New Roman"/>
          <w:b/>
          <w:color w:val="000000"/>
          <w:sz w:val="28"/>
          <w:szCs w:val="28"/>
          <w:u w:val="single"/>
        </w:rPr>
        <w:t xml:space="preserve">К разделу </w:t>
      </w:r>
      <w:r w:rsidRPr="00BE2A1E">
        <w:rPr>
          <w:rFonts w:ascii="Times New Roman" w:eastAsia="Times New Roman" w:hAnsi="Times New Roman" w:cs="Times New Roman"/>
          <w:b/>
          <w:color w:val="000000"/>
          <w:sz w:val="28"/>
          <w:szCs w:val="28"/>
          <w:u w:val="single"/>
          <w:lang w:eastAsia="ru-RU"/>
        </w:rPr>
        <w:t xml:space="preserve"> </w:t>
      </w:r>
      <w:r w:rsidRPr="00BE2A1E">
        <w:rPr>
          <w:rFonts w:ascii="Times New Roman" w:eastAsia="Times New Roman" w:hAnsi="Times New Roman" w:cs="Times New Roman"/>
          <w:b/>
          <w:color w:val="000000"/>
          <w:sz w:val="28"/>
          <w:szCs w:val="28"/>
          <w:u w:val="single"/>
        </w:rPr>
        <w:t>VIII.</w:t>
      </w:r>
    </w:p>
    <w:p w:rsidR="00BE2A1E" w:rsidRPr="00BE2A1E" w:rsidRDefault="00BE2A1E" w:rsidP="00BE2A1E">
      <w:pPr>
        <w:widowControl w:val="0"/>
        <w:autoSpaceDE w:val="0"/>
        <w:autoSpaceDN w:val="0"/>
        <w:spacing w:after="0" w:line="360" w:lineRule="auto"/>
        <w:ind w:firstLine="851"/>
        <w:jc w:val="both"/>
        <w:rPr>
          <w:rFonts w:ascii="Times New Roman" w:eastAsia="Times New Roman" w:hAnsi="Times New Roman" w:cs="Times New Roman"/>
          <w:color w:val="000000"/>
          <w:sz w:val="28"/>
          <w:szCs w:val="28"/>
        </w:rPr>
      </w:pPr>
      <w:r w:rsidRPr="00BE2A1E">
        <w:rPr>
          <w:rFonts w:ascii="Times New Roman" w:eastAsia="Times New Roman" w:hAnsi="Times New Roman" w:cs="Times New Roman"/>
          <w:color w:val="000000"/>
          <w:sz w:val="28"/>
          <w:szCs w:val="28"/>
        </w:rPr>
        <w:t xml:space="preserve">В разделе </w:t>
      </w:r>
      <w:r w:rsidRPr="00BE2A1E">
        <w:rPr>
          <w:rFonts w:ascii="Times New Roman" w:eastAsia="Times New Roman" w:hAnsi="Times New Roman" w:cs="Times New Roman"/>
          <w:color w:val="000000"/>
          <w:sz w:val="28"/>
          <w:szCs w:val="28"/>
          <w:lang w:eastAsia="ru-RU"/>
        </w:rPr>
        <w:t xml:space="preserve"> </w:t>
      </w:r>
      <w:r w:rsidRPr="00BE2A1E">
        <w:rPr>
          <w:rFonts w:ascii="Times New Roman" w:eastAsia="Times New Roman" w:hAnsi="Times New Roman" w:cs="Times New Roman"/>
          <w:color w:val="000000"/>
          <w:sz w:val="28"/>
          <w:szCs w:val="28"/>
        </w:rPr>
        <w:t>VIII Единых рекомендаций по-прежнему обращается внимание органов государственной власти субъектов Российской Федерации, органов местного самоуправления на необходимость руководствоваться положениями, регламентируемыми федеральными законами и иными нормативными правовыми актами Российской Федерации, содержащими нормы трудового права при формировании систем оплаты труда работников государственных учреждений субъектов Российской Федерации и муниципальных учреждений.</w:t>
      </w:r>
    </w:p>
    <w:p w:rsidR="00BE2A1E" w:rsidRPr="00BE2A1E" w:rsidRDefault="00BE2A1E" w:rsidP="00BE2A1E">
      <w:pPr>
        <w:widowControl w:val="0"/>
        <w:autoSpaceDE w:val="0"/>
        <w:autoSpaceDN w:val="0"/>
        <w:spacing w:after="0" w:line="360" w:lineRule="auto"/>
        <w:ind w:firstLine="851"/>
        <w:jc w:val="both"/>
        <w:rPr>
          <w:rFonts w:ascii="Times New Roman" w:eastAsia="Times New Roman" w:hAnsi="Times New Roman" w:cs="Times New Roman"/>
          <w:color w:val="000000"/>
          <w:sz w:val="28"/>
          <w:szCs w:val="28"/>
        </w:rPr>
      </w:pPr>
      <w:r w:rsidRPr="00BE2A1E">
        <w:rPr>
          <w:rFonts w:ascii="Times New Roman" w:eastAsia="Times New Roman" w:hAnsi="Times New Roman" w:cs="Times New Roman"/>
          <w:color w:val="000000"/>
          <w:sz w:val="28"/>
          <w:szCs w:val="28"/>
        </w:rPr>
        <w:t xml:space="preserve">Прежде всего, рекомендуется формировать системы оплаты труда работников государственных и муниципальных учреждений на тех же </w:t>
      </w:r>
      <w:r w:rsidRPr="00BE2A1E">
        <w:rPr>
          <w:rFonts w:ascii="Times New Roman" w:eastAsia="Times New Roman" w:hAnsi="Times New Roman" w:cs="Times New Roman"/>
          <w:color w:val="000000"/>
          <w:sz w:val="28"/>
          <w:szCs w:val="28"/>
        </w:rPr>
        <w:lastRenderedPageBreak/>
        <w:t xml:space="preserve">принципах, которые  содержатся в </w:t>
      </w:r>
      <w:hyperlink w:anchor="P74" w:history="1">
        <w:r w:rsidRPr="00BE2A1E">
          <w:rPr>
            <w:rFonts w:ascii="Times New Roman" w:eastAsia="Times New Roman" w:hAnsi="Times New Roman" w:cs="Times New Roman"/>
            <w:color w:val="000000"/>
            <w:sz w:val="28"/>
            <w:szCs w:val="28"/>
          </w:rPr>
          <w:t>разделе V</w:t>
        </w:r>
      </w:hyperlink>
      <w:r w:rsidRPr="00BE2A1E">
        <w:rPr>
          <w:rFonts w:ascii="Times New Roman" w:eastAsia="Times New Roman" w:hAnsi="Times New Roman" w:cs="Times New Roman"/>
          <w:color w:val="000000"/>
          <w:sz w:val="28"/>
          <w:szCs w:val="28"/>
        </w:rPr>
        <w:t xml:space="preserve"> Единых рекомендаций для федеральных государственных учреждений. </w:t>
      </w:r>
    </w:p>
    <w:p w:rsidR="00BE2A1E" w:rsidRPr="00BE2A1E" w:rsidRDefault="00BE2A1E" w:rsidP="00BE2A1E">
      <w:pPr>
        <w:widowControl w:val="0"/>
        <w:autoSpaceDE w:val="0"/>
        <w:autoSpaceDN w:val="0"/>
        <w:spacing w:after="0" w:line="360" w:lineRule="auto"/>
        <w:ind w:firstLine="851"/>
        <w:jc w:val="both"/>
        <w:rPr>
          <w:rFonts w:ascii="Times New Roman" w:eastAsia="Times New Roman" w:hAnsi="Times New Roman" w:cs="Times New Roman"/>
          <w:color w:val="000000"/>
          <w:sz w:val="28"/>
          <w:szCs w:val="28"/>
        </w:rPr>
      </w:pPr>
      <w:r w:rsidRPr="00BE2A1E">
        <w:rPr>
          <w:rFonts w:ascii="Times New Roman" w:eastAsia="Times New Roman" w:hAnsi="Times New Roman" w:cs="Times New Roman"/>
          <w:color w:val="000000"/>
          <w:sz w:val="28"/>
          <w:szCs w:val="28"/>
        </w:rPr>
        <w:t xml:space="preserve">Как и в государственных федеральных учреждениях, органам государственной власти субъектов Российской Федерации и органам местного самоуправления размеры окладов (должностных окладов), ставок заработной платы работников государственных и муниципальных учреждений предлагается определять на основе профессиональных квалификационных </w:t>
      </w:r>
      <w:hyperlink r:id="rId15" w:history="1">
        <w:r w:rsidRPr="00BE2A1E">
          <w:rPr>
            <w:rFonts w:ascii="Times New Roman" w:eastAsia="Times New Roman" w:hAnsi="Times New Roman" w:cs="Times New Roman"/>
            <w:color w:val="000000"/>
            <w:sz w:val="28"/>
            <w:szCs w:val="28"/>
          </w:rPr>
          <w:t>групп</w:t>
        </w:r>
      </w:hyperlink>
      <w:r w:rsidRPr="00BE2A1E">
        <w:rPr>
          <w:rFonts w:ascii="Times New Roman" w:eastAsia="Times New Roman" w:hAnsi="Times New Roman" w:cs="Times New Roman"/>
          <w:color w:val="000000"/>
          <w:sz w:val="28"/>
          <w:szCs w:val="28"/>
        </w:rPr>
        <w:t xml:space="preserve"> (квалификационных уровней профессиональных квалификационных групп), не используя такие понятия, как «базовый оклад», «базовый должностной оклад», «базовая ставка заработной платы», установление которых ст. 144 ТК РФ отнесено к полномочиям Правительства Российской Федерации. </w:t>
      </w:r>
    </w:p>
    <w:p w:rsidR="00BE2A1E" w:rsidRPr="00BE2A1E" w:rsidRDefault="00BE2A1E" w:rsidP="00BE2A1E">
      <w:pPr>
        <w:widowControl w:val="0"/>
        <w:autoSpaceDE w:val="0"/>
        <w:autoSpaceDN w:val="0"/>
        <w:spacing w:after="0" w:line="360" w:lineRule="auto"/>
        <w:ind w:firstLine="851"/>
        <w:jc w:val="both"/>
        <w:rPr>
          <w:rFonts w:ascii="Times New Roman" w:eastAsia="Times New Roman" w:hAnsi="Times New Roman" w:cs="Times New Roman"/>
          <w:color w:val="000000"/>
          <w:sz w:val="28"/>
          <w:szCs w:val="28"/>
        </w:rPr>
      </w:pPr>
      <w:r w:rsidRPr="00BE2A1E">
        <w:rPr>
          <w:rFonts w:ascii="Times New Roman" w:eastAsia="Times New Roman" w:hAnsi="Times New Roman" w:cs="Times New Roman"/>
          <w:color w:val="000000"/>
          <w:sz w:val="28"/>
          <w:szCs w:val="28"/>
        </w:rPr>
        <w:t>Органы государственной власти субъектов Российской Федерации и органы местного самоуправления вправе предусматривать при регулировании вопросов оплаты труда работников государственных и муниципальных учреждений «минимальные оклады», «минимальные должностные оклады», «минимальные ставки заработной платы».</w:t>
      </w:r>
    </w:p>
    <w:p w:rsidR="00BE2A1E" w:rsidRPr="00BE2A1E" w:rsidRDefault="00BE2A1E" w:rsidP="00BE2A1E">
      <w:pPr>
        <w:widowControl w:val="0"/>
        <w:autoSpaceDE w:val="0"/>
        <w:autoSpaceDN w:val="0"/>
        <w:spacing w:after="0" w:line="360" w:lineRule="auto"/>
        <w:ind w:firstLine="709"/>
        <w:jc w:val="both"/>
        <w:rPr>
          <w:rFonts w:ascii="Times New Roman" w:eastAsia="Times New Roman" w:hAnsi="Times New Roman" w:cs="Times New Roman"/>
          <w:color w:val="000000"/>
          <w:sz w:val="28"/>
          <w:szCs w:val="28"/>
        </w:rPr>
      </w:pPr>
      <w:r w:rsidRPr="00BE2A1E">
        <w:rPr>
          <w:rFonts w:ascii="Times New Roman" w:eastAsia="Times New Roman" w:hAnsi="Times New Roman" w:cs="Times New Roman"/>
          <w:color w:val="000000"/>
          <w:sz w:val="28"/>
          <w:szCs w:val="28"/>
        </w:rPr>
        <w:t>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2018 году региональные соглашения о минимальной заработной плате с распространением их действия на всех работников государственных учреждений субъекта Российской Федерации и муниципальных учреждений.</w:t>
      </w:r>
    </w:p>
    <w:p w:rsidR="00BE2A1E" w:rsidRPr="00BE2A1E" w:rsidRDefault="00BE2A1E" w:rsidP="00BE2A1E">
      <w:pPr>
        <w:autoSpaceDE w:val="0"/>
        <w:autoSpaceDN w:val="0"/>
        <w:adjustRightInd w:val="0"/>
        <w:spacing w:after="0" w:line="360" w:lineRule="auto"/>
        <w:ind w:firstLine="709"/>
        <w:jc w:val="both"/>
        <w:rPr>
          <w:rFonts w:ascii="Times New Roman" w:eastAsia="Calibri" w:hAnsi="Times New Roman" w:cs="Times New Roman"/>
          <w:b/>
          <w:color w:val="000000"/>
          <w:sz w:val="28"/>
          <w:szCs w:val="28"/>
          <w:u w:val="single"/>
        </w:rPr>
      </w:pPr>
      <w:r w:rsidRPr="00BE2A1E">
        <w:rPr>
          <w:rFonts w:ascii="Times New Roman" w:eastAsia="Calibri" w:hAnsi="Times New Roman" w:cs="Times New Roman"/>
          <w:b/>
          <w:color w:val="000000"/>
          <w:sz w:val="28"/>
          <w:szCs w:val="28"/>
          <w:u w:val="single"/>
        </w:rPr>
        <w:t xml:space="preserve">К разделу </w:t>
      </w:r>
      <w:r w:rsidRPr="00BE2A1E">
        <w:rPr>
          <w:rFonts w:ascii="Times New Roman" w:eastAsia="Calibri" w:hAnsi="Times New Roman" w:cs="Times New Roman"/>
          <w:b/>
          <w:color w:val="000000"/>
          <w:sz w:val="28"/>
          <w:szCs w:val="28"/>
          <w:u w:val="single"/>
          <w:lang w:val="en-US"/>
        </w:rPr>
        <w:t>IX</w:t>
      </w:r>
      <w:r w:rsidRPr="00BE2A1E">
        <w:rPr>
          <w:rFonts w:ascii="Times New Roman" w:eastAsia="Calibri" w:hAnsi="Times New Roman" w:cs="Times New Roman"/>
          <w:b/>
          <w:color w:val="000000"/>
          <w:sz w:val="28"/>
          <w:szCs w:val="28"/>
          <w:u w:val="single"/>
        </w:rPr>
        <w:t>.</w:t>
      </w:r>
    </w:p>
    <w:p w:rsidR="00BE2A1E" w:rsidRPr="00BE2A1E" w:rsidRDefault="00BE2A1E" w:rsidP="00BE2A1E">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BE2A1E">
        <w:rPr>
          <w:rFonts w:ascii="Times New Roman" w:eastAsia="Calibri" w:hAnsi="Times New Roman" w:cs="Times New Roman"/>
          <w:color w:val="000000"/>
          <w:sz w:val="28"/>
          <w:szCs w:val="28"/>
        </w:rPr>
        <w:t xml:space="preserve">В разделе </w:t>
      </w:r>
      <w:r w:rsidRPr="00BE2A1E">
        <w:rPr>
          <w:rFonts w:ascii="Times New Roman" w:eastAsia="Calibri" w:hAnsi="Times New Roman" w:cs="Times New Roman"/>
          <w:color w:val="000000"/>
          <w:sz w:val="28"/>
          <w:szCs w:val="28"/>
          <w:lang w:val="en-US"/>
        </w:rPr>
        <w:t>IX</w:t>
      </w:r>
      <w:r w:rsidRPr="00BE2A1E">
        <w:rPr>
          <w:rFonts w:ascii="Times New Roman" w:eastAsia="Calibri" w:hAnsi="Times New Roman" w:cs="Times New Roman"/>
          <w:color w:val="000000"/>
          <w:sz w:val="28"/>
          <w:szCs w:val="28"/>
        </w:rPr>
        <w:t xml:space="preserve"> Единых рекомендаций содержатся отраслевые особенности формирования систем оплаты труда работников государственных и муниципальных учреждений  сферы образования.</w:t>
      </w:r>
    </w:p>
    <w:p w:rsidR="00BE2A1E" w:rsidRPr="00BE2A1E" w:rsidRDefault="00BE2A1E" w:rsidP="00BE2A1E">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BE2A1E">
        <w:rPr>
          <w:rFonts w:ascii="Times New Roman" w:eastAsia="Calibri" w:hAnsi="Times New Roman" w:cs="Times New Roman"/>
          <w:color w:val="000000"/>
          <w:sz w:val="28"/>
          <w:szCs w:val="28"/>
        </w:rPr>
        <w:t xml:space="preserve">По сравнению с положениями раздела  </w:t>
      </w:r>
      <w:r w:rsidRPr="00BE2A1E">
        <w:rPr>
          <w:rFonts w:ascii="Times New Roman" w:eastAsia="Calibri" w:hAnsi="Times New Roman" w:cs="Times New Roman"/>
          <w:color w:val="000000"/>
          <w:sz w:val="28"/>
          <w:szCs w:val="28"/>
          <w:lang w:val="en-US"/>
        </w:rPr>
        <w:t>IX</w:t>
      </w:r>
      <w:r w:rsidRPr="00BE2A1E">
        <w:rPr>
          <w:rFonts w:ascii="Times New Roman" w:eastAsia="Calibri" w:hAnsi="Times New Roman" w:cs="Times New Roman"/>
          <w:color w:val="000000"/>
          <w:sz w:val="28"/>
          <w:szCs w:val="28"/>
        </w:rPr>
        <w:t xml:space="preserve"> Единых рекомендаций на 2017 год этот раздел Единых рекомендаций на 2018 год  обновлен с учетом вновь принятых федеральных нормативных правовых актов, </w:t>
      </w:r>
      <w:r w:rsidRPr="00BE2A1E">
        <w:rPr>
          <w:rFonts w:ascii="Times New Roman" w:eastAsia="Calibri" w:hAnsi="Times New Roman" w:cs="Times New Roman"/>
          <w:color w:val="000000"/>
          <w:sz w:val="28"/>
          <w:szCs w:val="28"/>
        </w:rPr>
        <w:lastRenderedPageBreak/>
        <w:t>непосредственно связанных с вопросами оплаты труда работников образовательных учреждений.</w:t>
      </w:r>
    </w:p>
    <w:p w:rsidR="00BE2A1E" w:rsidRPr="00BE2A1E" w:rsidRDefault="00BE2A1E" w:rsidP="00BE2A1E">
      <w:pPr>
        <w:spacing w:after="0" w:line="360" w:lineRule="auto"/>
        <w:ind w:firstLine="709"/>
        <w:jc w:val="both"/>
        <w:rPr>
          <w:rFonts w:ascii="Times New Roman" w:eastAsia="Calibri" w:hAnsi="Times New Roman" w:cs="Times New Roman"/>
          <w:sz w:val="28"/>
          <w:szCs w:val="28"/>
        </w:rPr>
      </w:pPr>
      <w:r w:rsidRPr="00BE2A1E">
        <w:rPr>
          <w:rFonts w:ascii="Times New Roman" w:eastAsia="Calibri" w:hAnsi="Times New Roman" w:cs="Times New Roman"/>
          <w:sz w:val="28"/>
          <w:szCs w:val="28"/>
        </w:rPr>
        <w:t xml:space="preserve">Прежде всего, рекомендован для применения иной порядок перераспределения средств, предназначенных на оплату труда в образовательных организациях (без учёта районных коэффициентов и процентных надбавок к заработной плате лиц, работающих в районах Крайнего Севера и приравненных к ним местностях). </w:t>
      </w:r>
    </w:p>
    <w:p w:rsidR="00BE2A1E" w:rsidRPr="00BE2A1E" w:rsidRDefault="00BE2A1E" w:rsidP="00BE2A1E">
      <w:pPr>
        <w:spacing w:after="0" w:line="360" w:lineRule="auto"/>
        <w:ind w:firstLine="709"/>
        <w:jc w:val="both"/>
        <w:rPr>
          <w:rFonts w:ascii="Times New Roman" w:eastAsia="Calibri" w:hAnsi="Times New Roman" w:cs="Times New Roman"/>
          <w:sz w:val="28"/>
          <w:szCs w:val="28"/>
        </w:rPr>
      </w:pPr>
      <w:r w:rsidRPr="00BE2A1E">
        <w:rPr>
          <w:rFonts w:ascii="Times New Roman" w:eastAsia="Calibri" w:hAnsi="Times New Roman" w:cs="Times New Roman"/>
          <w:sz w:val="28"/>
          <w:szCs w:val="28"/>
        </w:rPr>
        <w:t xml:space="preserve">Вместо положения о необходимости достижения размеров ставок заработной платы (должностных окладов), которые в соответствии с Едиными рекомендациями на 2017 г. должны были составлять в структуре заработной платы каждого работника не менее 70%, предложено на установление размеров окладов (должностных окладов), ставок заработной платы работников направлять не менее 70 % средств фонда оплаты труда организации (без учёта районных коэффициентов и процентных надбавок к заработной плате лиц, работающих в районах Крайнего Севера и приравненных к ним местностях). </w:t>
      </w:r>
    </w:p>
    <w:p w:rsidR="00BE2A1E" w:rsidRPr="00BE2A1E" w:rsidRDefault="00BE2A1E" w:rsidP="00BE2A1E">
      <w:pPr>
        <w:spacing w:after="0" w:line="360" w:lineRule="auto"/>
        <w:ind w:firstLine="709"/>
        <w:jc w:val="both"/>
        <w:rPr>
          <w:rFonts w:ascii="Times New Roman" w:eastAsia="Calibri" w:hAnsi="Times New Roman" w:cs="Times New Roman"/>
          <w:sz w:val="28"/>
          <w:szCs w:val="28"/>
        </w:rPr>
      </w:pPr>
      <w:r w:rsidRPr="00BE2A1E">
        <w:rPr>
          <w:rFonts w:ascii="Times New Roman" w:eastAsia="Calibri" w:hAnsi="Times New Roman" w:cs="Times New Roman"/>
          <w:sz w:val="28"/>
          <w:szCs w:val="28"/>
        </w:rPr>
        <w:t>Как показала практика, при прежнем подходе к формированию структуры заработной платы каждого работника не представлялось возможным сохранять соотношение размера ставки заработной платы, который должен был составлять 70 %,  ко всем остальным полагающимся ему выплатам в случаях, если работнику, к примеру, увеличивался (уменьшался) фактический объём учебной нагрузки (объем педагогической работы) или устанавливались не предусмотренные ранее выплаты, включая премии.</w:t>
      </w:r>
    </w:p>
    <w:p w:rsidR="00BE2A1E" w:rsidRPr="00BE2A1E" w:rsidRDefault="00BE2A1E" w:rsidP="00BE2A1E">
      <w:pPr>
        <w:tabs>
          <w:tab w:val="left" w:pos="426"/>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E2A1E">
        <w:rPr>
          <w:rFonts w:ascii="Times New Roman" w:eastAsia="Times New Roman" w:hAnsi="Times New Roman" w:cs="Times New Roman"/>
          <w:sz w:val="28"/>
          <w:szCs w:val="20"/>
          <w:lang w:eastAsia="ru-RU"/>
        </w:rPr>
        <w:t xml:space="preserve">В целях обеспечения равной оплаты за труд равной ценности  предложен иной порядок установления фиксированных размеров оплаты труда  в виде ставок заработной платы, принимаемых для расчета оплаты за фактический объем </w:t>
      </w:r>
      <w:r w:rsidRPr="00BE2A1E">
        <w:rPr>
          <w:rFonts w:ascii="Times New Roman" w:eastAsia="Times New Roman" w:hAnsi="Times New Roman" w:cs="Times New Roman"/>
          <w:sz w:val="28"/>
          <w:szCs w:val="28"/>
          <w:lang w:eastAsia="ru-RU"/>
        </w:rPr>
        <w:t xml:space="preserve">учебной (преподавательской) или педагогической работы  </w:t>
      </w:r>
      <w:r w:rsidRPr="00BE2A1E">
        <w:rPr>
          <w:rFonts w:ascii="Times New Roman" w:eastAsia="Times New Roman" w:hAnsi="Times New Roman" w:cs="Times New Roman"/>
          <w:color w:val="000000"/>
          <w:sz w:val="28"/>
          <w:szCs w:val="28"/>
          <w:lang w:eastAsia="ru-RU"/>
        </w:rPr>
        <w:t xml:space="preserve">педагогических работников, </w:t>
      </w:r>
      <w:r w:rsidRPr="00BE2A1E">
        <w:rPr>
          <w:rFonts w:ascii="Times New Roman" w:eastAsia="Times New Roman" w:hAnsi="Times New Roman" w:cs="Times New Roman"/>
          <w:sz w:val="28"/>
          <w:szCs w:val="28"/>
          <w:lang w:eastAsia="ru-RU"/>
        </w:rPr>
        <w:t xml:space="preserve">для которых пунктами 2.3-2.8 приложения 1 к приказу Минобрнауки России от 22 декабря 2014 г. № 1601 установлены </w:t>
      </w:r>
      <w:r w:rsidRPr="00BE2A1E">
        <w:rPr>
          <w:rFonts w:ascii="Times New Roman" w:eastAsia="Times New Roman" w:hAnsi="Times New Roman" w:cs="Times New Roman"/>
          <w:sz w:val="28"/>
          <w:szCs w:val="28"/>
          <w:lang w:eastAsia="ru-RU"/>
        </w:rPr>
        <w:lastRenderedPageBreak/>
        <w:t>нормы часов учебной (преподавательской) или педагогической работы за ставку заработной платы.</w:t>
      </w:r>
    </w:p>
    <w:p w:rsidR="00BE2A1E" w:rsidRPr="00BE2A1E" w:rsidRDefault="00BE2A1E" w:rsidP="00BE2A1E">
      <w:pPr>
        <w:tabs>
          <w:tab w:val="left" w:pos="426"/>
        </w:tabs>
        <w:autoSpaceDE w:val="0"/>
        <w:autoSpaceDN w:val="0"/>
        <w:spacing w:after="0" w:line="360" w:lineRule="auto"/>
        <w:ind w:firstLine="709"/>
        <w:jc w:val="both"/>
        <w:rPr>
          <w:rFonts w:ascii="Times New Roman" w:eastAsia="Times New Roman" w:hAnsi="Times New Roman" w:cs="Times New Roman"/>
          <w:sz w:val="28"/>
          <w:szCs w:val="20"/>
          <w:lang w:eastAsia="ru-RU"/>
        </w:rPr>
      </w:pPr>
      <w:r w:rsidRPr="00BE2A1E">
        <w:rPr>
          <w:rFonts w:ascii="Times New Roman" w:eastAsia="Times New Roman" w:hAnsi="Times New Roman" w:cs="Times New Roman"/>
          <w:sz w:val="28"/>
          <w:szCs w:val="20"/>
          <w:lang w:eastAsia="ru-RU"/>
        </w:rPr>
        <w:t>Предложено:</w:t>
      </w:r>
    </w:p>
    <w:p w:rsidR="00BE2A1E" w:rsidRPr="00BE2A1E" w:rsidRDefault="00BE2A1E" w:rsidP="00BE2A1E">
      <w:pPr>
        <w:widowControl w:val="0"/>
        <w:tabs>
          <w:tab w:val="left" w:pos="851"/>
          <w:tab w:val="left" w:pos="8505"/>
        </w:tabs>
        <w:spacing w:after="140" w:line="420" w:lineRule="exact"/>
        <w:ind w:firstLine="709"/>
        <w:jc w:val="both"/>
        <w:rPr>
          <w:rFonts w:ascii="Calibri" w:eastAsia="Calibri" w:hAnsi="Calibri" w:cs="Times New Roman"/>
          <w:szCs w:val="28"/>
        </w:rPr>
      </w:pPr>
      <w:r w:rsidRPr="00BE2A1E">
        <w:rPr>
          <w:rFonts w:ascii="Times New Roman" w:eastAsia="Calibri" w:hAnsi="Times New Roman" w:cs="Times New Roman"/>
          <w:sz w:val="28"/>
          <w:szCs w:val="28"/>
        </w:rPr>
        <w:t xml:space="preserve"> расчет оплаты труда педагогических работников</w:t>
      </w:r>
      <w:r w:rsidRPr="00BE2A1E">
        <w:rPr>
          <w:rFonts w:ascii="Calibri" w:eastAsia="Calibri" w:hAnsi="Calibri" w:cs="Times New Roman"/>
        </w:rPr>
        <w:t xml:space="preserve"> </w:t>
      </w:r>
      <w:r w:rsidRPr="00BE2A1E">
        <w:rPr>
          <w:rFonts w:ascii="Times New Roman" w:eastAsia="Calibri" w:hAnsi="Times New Roman" w:cs="Times New Roman"/>
          <w:sz w:val="28"/>
          <w:szCs w:val="28"/>
        </w:rPr>
        <w:t>за фактический объем учебной (преподавательской) работы или фактический объем педагогической работы</w:t>
      </w:r>
      <w:r w:rsidRPr="00BE2A1E">
        <w:rPr>
          <w:rFonts w:ascii="Calibri" w:eastAsia="Calibri" w:hAnsi="Calibri" w:cs="Times New Roman"/>
        </w:rPr>
        <w:t xml:space="preserve"> </w:t>
      </w:r>
      <w:r w:rsidRPr="00BE2A1E">
        <w:rPr>
          <w:rFonts w:ascii="Times New Roman" w:eastAsia="Calibri" w:hAnsi="Times New Roman" w:cs="Times New Roman"/>
          <w:sz w:val="28"/>
          <w:szCs w:val="28"/>
        </w:rPr>
        <w:t>осуществлять из размеров ставок заработной платы без учета их повышений за наличие квалификационной категории, а также за работу в организациях, расположенных в сельской местности, за специфику работы в  организациях (отделениях, классах, группах) для обучающихся  с ограниченными возможностями здоровья и (или) нуждающихся в длительном лечении, в учреждениях для детей-сирот и детей, оставшихся без попечения родителей, в специальных учебно-воспитательных учреждениях для детей и подростков с девиантным поведением и по другим основаниям</w:t>
      </w:r>
      <w:r w:rsidRPr="00BE2A1E">
        <w:rPr>
          <w:rFonts w:ascii="Calibri" w:eastAsia="Calibri" w:hAnsi="Calibri" w:cs="Times New Roman"/>
          <w:szCs w:val="28"/>
        </w:rPr>
        <w:t>;</w:t>
      </w:r>
    </w:p>
    <w:p w:rsidR="00BE2A1E" w:rsidRPr="00BE2A1E" w:rsidRDefault="00BE2A1E" w:rsidP="00BE2A1E">
      <w:pPr>
        <w:widowControl w:val="0"/>
        <w:spacing w:after="0" w:line="360" w:lineRule="auto"/>
        <w:ind w:firstLine="709"/>
        <w:jc w:val="both"/>
        <w:rPr>
          <w:rFonts w:ascii="Times New Roman" w:eastAsia="Calibri" w:hAnsi="Times New Roman" w:cs="Times New Roman"/>
          <w:sz w:val="28"/>
          <w:szCs w:val="28"/>
        </w:rPr>
      </w:pPr>
      <w:r w:rsidRPr="00BE2A1E">
        <w:rPr>
          <w:rFonts w:ascii="Times New Roman" w:eastAsia="Calibri" w:hAnsi="Times New Roman" w:cs="Times New Roman"/>
          <w:sz w:val="28"/>
          <w:szCs w:val="28"/>
        </w:rPr>
        <w:t>применять повышающие коэффициенты и (или) повышения, устанавливаемые в процентах (в абсолютных величинах),  к размеру  заработной платы (оплаты), исчисленному за фактический объем учебной нагрузки и (или) фактический объем педагогической работы, исходя из ставки заработной платы, размер которой определен без учета каких-либо повышений;</w:t>
      </w:r>
    </w:p>
    <w:p w:rsidR="00BE2A1E" w:rsidRPr="00BE2A1E" w:rsidRDefault="00BE2A1E" w:rsidP="00BE2A1E">
      <w:pPr>
        <w:widowControl w:val="0"/>
        <w:spacing w:after="0" w:line="360" w:lineRule="auto"/>
        <w:ind w:firstLine="709"/>
        <w:jc w:val="both"/>
        <w:rPr>
          <w:rFonts w:ascii="Times New Roman" w:eastAsia="Calibri" w:hAnsi="Times New Roman" w:cs="Times New Roman"/>
          <w:sz w:val="28"/>
          <w:szCs w:val="28"/>
        </w:rPr>
      </w:pPr>
      <w:r w:rsidRPr="00BE2A1E">
        <w:rPr>
          <w:rFonts w:ascii="Times New Roman" w:eastAsia="Calibri" w:hAnsi="Times New Roman" w:cs="Times New Roman"/>
          <w:sz w:val="28"/>
          <w:szCs w:val="28"/>
        </w:rPr>
        <w:t>определять фиксированные размеры ставок заработной платы педагогических работников, принимаемые для расчета оплаты за фактический объем учебной (преподавательской) работы или фактический объем педагогической работы, по квалификационному уровню соответствующей профессиональной квалификационной группы</w:t>
      </w:r>
      <w:r w:rsidRPr="00BE2A1E">
        <w:rPr>
          <w:rFonts w:ascii="Times New Roman" w:eastAsia="Calibri" w:hAnsi="Times New Roman" w:cs="Times New Roman"/>
          <w:sz w:val="28"/>
          <w:szCs w:val="28"/>
          <w:vertAlign w:val="superscript"/>
        </w:rPr>
        <w:footnoteReference w:id="9"/>
      </w:r>
      <w:r w:rsidRPr="00BE2A1E">
        <w:rPr>
          <w:rFonts w:ascii="Times New Roman" w:eastAsia="Calibri" w:hAnsi="Times New Roman" w:cs="Times New Roman"/>
          <w:sz w:val="28"/>
          <w:szCs w:val="28"/>
        </w:rPr>
        <w:t xml:space="preserve">. </w:t>
      </w:r>
    </w:p>
    <w:p w:rsidR="00BE2A1E" w:rsidRPr="00BE2A1E" w:rsidRDefault="00BE2A1E" w:rsidP="00BE2A1E">
      <w:pPr>
        <w:tabs>
          <w:tab w:val="left" w:pos="426"/>
        </w:tabs>
        <w:autoSpaceDE w:val="0"/>
        <w:autoSpaceDN w:val="0"/>
        <w:spacing w:after="0" w:line="360" w:lineRule="auto"/>
        <w:ind w:firstLine="709"/>
        <w:jc w:val="both"/>
        <w:rPr>
          <w:rFonts w:ascii="Times New Roman" w:eastAsia="Times New Roman" w:hAnsi="Times New Roman" w:cs="Times New Roman"/>
          <w:sz w:val="28"/>
          <w:szCs w:val="20"/>
          <w:lang w:eastAsia="ru-RU"/>
        </w:rPr>
      </w:pPr>
      <w:r w:rsidRPr="00BE2A1E">
        <w:rPr>
          <w:rFonts w:ascii="Times New Roman" w:eastAsia="Times New Roman" w:hAnsi="Times New Roman" w:cs="Times New Roman"/>
          <w:sz w:val="28"/>
          <w:szCs w:val="20"/>
          <w:lang w:eastAsia="ru-RU"/>
        </w:rPr>
        <w:t xml:space="preserve">При применении раздела </w:t>
      </w:r>
      <w:r w:rsidRPr="00BE2A1E">
        <w:rPr>
          <w:rFonts w:ascii="Times New Roman" w:eastAsia="Times New Roman" w:hAnsi="Times New Roman" w:cs="Times New Roman"/>
          <w:color w:val="000000"/>
          <w:sz w:val="28"/>
          <w:szCs w:val="28"/>
          <w:lang w:val="en-US" w:eastAsia="ru-RU"/>
        </w:rPr>
        <w:t>IX</w:t>
      </w:r>
      <w:r w:rsidRPr="00BE2A1E">
        <w:rPr>
          <w:rFonts w:ascii="Times New Roman" w:eastAsia="Times New Roman" w:hAnsi="Times New Roman" w:cs="Times New Roman"/>
          <w:color w:val="000000"/>
          <w:sz w:val="28"/>
          <w:szCs w:val="28"/>
          <w:lang w:eastAsia="ru-RU"/>
        </w:rPr>
        <w:t xml:space="preserve"> </w:t>
      </w:r>
      <w:r w:rsidRPr="00BE2A1E">
        <w:rPr>
          <w:rFonts w:ascii="Times New Roman" w:eastAsia="Times New Roman" w:hAnsi="Times New Roman" w:cs="Times New Roman"/>
          <w:sz w:val="28"/>
          <w:szCs w:val="20"/>
          <w:lang w:eastAsia="ru-RU"/>
        </w:rPr>
        <w:t>Единых рекомендаций</w:t>
      </w:r>
      <w:r w:rsidRPr="00BE2A1E">
        <w:rPr>
          <w:rFonts w:ascii="Times New Roman" w:eastAsia="Times New Roman" w:hAnsi="Times New Roman" w:cs="Times New Roman"/>
          <w:color w:val="000000"/>
          <w:sz w:val="28"/>
          <w:szCs w:val="28"/>
          <w:lang w:eastAsia="ru-RU"/>
        </w:rPr>
        <w:t xml:space="preserve">,  связанного с исчислением оплаты за фактический объем учебной (преподавательской) работы  </w:t>
      </w:r>
      <w:r w:rsidRPr="00BE2A1E">
        <w:rPr>
          <w:rFonts w:ascii="Times New Roman" w:eastAsia="Times New Roman" w:hAnsi="Times New Roman" w:cs="Times New Roman"/>
          <w:sz w:val="28"/>
          <w:szCs w:val="20"/>
          <w:lang w:eastAsia="ru-RU"/>
        </w:rPr>
        <w:t xml:space="preserve">преподавателей образовательных организаций, реализующих образовательные программы среднего профессионального образования, а </w:t>
      </w:r>
      <w:r w:rsidRPr="00BE2A1E">
        <w:rPr>
          <w:rFonts w:ascii="Times New Roman" w:eastAsia="Times New Roman" w:hAnsi="Times New Roman" w:cs="Times New Roman"/>
          <w:sz w:val="28"/>
          <w:szCs w:val="20"/>
          <w:lang w:eastAsia="ru-RU"/>
        </w:rPr>
        <w:lastRenderedPageBreak/>
        <w:t xml:space="preserve">также программы профессионального обучения, для которых </w:t>
      </w:r>
      <w:r w:rsidRPr="00BE2A1E">
        <w:rPr>
          <w:rFonts w:ascii="Times New Roman" w:eastAsia="Times New Roman" w:hAnsi="Times New Roman" w:cs="Times New Roman"/>
          <w:sz w:val="28"/>
          <w:szCs w:val="28"/>
          <w:lang w:eastAsia="ru-RU"/>
        </w:rPr>
        <w:t>пунктом 2.8.2</w:t>
      </w:r>
      <w:r w:rsidRPr="00BE2A1E">
        <w:rPr>
          <w:rFonts w:ascii="Times New Roman" w:eastAsia="Times New Roman" w:hAnsi="Times New Roman" w:cs="Times New Roman"/>
          <w:sz w:val="28"/>
          <w:szCs w:val="20"/>
          <w:lang w:eastAsia="ru-RU"/>
        </w:rPr>
        <w:t xml:space="preserve"> приложения № 1 к приказу № 1601  установлена норма часов педагогической работы за ставку заработной платы 720 часов в год,  предлагается руководствоваться положениями, изложенными в приложениями № 2 к </w:t>
      </w:r>
      <w:r w:rsidRPr="00BE2A1E">
        <w:rPr>
          <w:rFonts w:ascii="Times New Roman" w:eastAsia="Times New Roman" w:hAnsi="Times New Roman" w:cs="Times New Roman"/>
          <w:sz w:val="28"/>
          <w:szCs w:val="28"/>
          <w:lang w:eastAsia="ru-RU"/>
        </w:rPr>
        <w:t>Отраслевому соглашению, заключенному между Минобрнауки  России и Общероссийским Профсоюзом образования на 2018-2020 годы.</w:t>
      </w:r>
      <w:r w:rsidRPr="00BE2A1E">
        <w:rPr>
          <w:rFonts w:ascii="Times New Roman" w:eastAsia="Times New Roman" w:hAnsi="Times New Roman" w:cs="Times New Roman"/>
          <w:sz w:val="28"/>
          <w:szCs w:val="20"/>
          <w:lang w:eastAsia="ru-RU"/>
        </w:rPr>
        <w:t xml:space="preserve">  </w:t>
      </w:r>
    </w:p>
    <w:p w:rsidR="00BE2A1E" w:rsidRPr="00BE2A1E" w:rsidRDefault="00BE2A1E" w:rsidP="00BE2A1E">
      <w:pPr>
        <w:spacing w:after="0" w:line="360" w:lineRule="auto"/>
        <w:ind w:firstLine="709"/>
        <w:jc w:val="both"/>
        <w:rPr>
          <w:rFonts w:ascii="Times New Roman" w:eastAsia="Calibri" w:hAnsi="Times New Roman" w:cs="Times New Roman"/>
          <w:sz w:val="28"/>
          <w:szCs w:val="28"/>
        </w:rPr>
      </w:pPr>
      <w:r w:rsidRPr="00BE2A1E">
        <w:rPr>
          <w:rFonts w:ascii="Times New Roman" w:eastAsia="Calibri" w:hAnsi="Times New Roman" w:cs="Times New Roman"/>
          <w:sz w:val="28"/>
          <w:szCs w:val="28"/>
        </w:rPr>
        <w:t xml:space="preserve">В разделе </w:t>
      </w:r>
      <w:r w:rsidRPr="00BE2A1E">
        <w:rPr>
          <w:rFonts w:ascii="Times New Roman" w:eastAsia="Calibri" w:hAnsi="Times New Roman" w:cs="Times New Roman"/>
          <w:sz w:val="28"/>
          <w:szCs w:val="28"/>
          <w:lang w:val="en-US"/>
        </w:rPr>
        <w:t>IX</w:t>
      </w:r>
      <w:r w:rsidRPr="00BE2A1E">
        <w:rPr>
          <w:rFonts w:ascii="Times New Roman" w:eastAsia="Calibri" w:hAnsi="Times New Roman" w:cs="Times New Roman"/>
          <w:sz w:val="28"/>
          <w:szCs w:val="28"/>
        </w:rPr>
        <w:t xml:space="preserve"> Единых рекомендаций обращается внимание на изменения, связанные с применением  пункта 6.3 приложения № 2 к приказу № 1601.</w:t>
      </w:r>
    </w:p>
    <w:p w:rsidR="00BE2A1E" w:rsidRPr="00BE2A1E" w:rsidRDefault="00BE2A1E" w:rsidP="00BE2A1E">
      <w:pPr>
        <w:spacing w:after="0" w:line="360" w:lineRule="auto"/>
        <w:ind w:firstLine="709"/>
        <w:jc w:val="both"/>
        <w:rPr>
          <w:rFonts w:ascii="Times New Roman" w:eastAsia="Calibri" w:hAnsi="Times New Roman" w:cs="Times New Roman"/>
          <w:sz w:val="28"/>
          <w:szCs w:val="28"/>
          <w:lang w:eastAsia="x-none"/>
        </w:rPr>
      </w:pPr>
      <w:r w:rsidRPr="00BE2A1E">
        <w:rPr>
          <w:rFonts w:ascii="Times New Roman" w:eastAsia="Calibri" w:hAnsi="Times New Roman" w:cs="Times New Roman"/>
          <w:sz w:val="28"/>
          <w:szCs w:val="28"/>
        </w:rPr>
        <w:t>Так, если в пункте 6.3 приложения № 2 к приказу № 1601 предусмотрено, что учебная нагрузка педагогических</w:t>
      </w:r>
      <w:r w:rsidRPr="00BE2A1E">
        <w:rPr>
          <w:rFonts w:ascii="Times New Roman" w:eastAsia="Calibri" w:hAnsi="Times New Roman" w:cs="Times New Roman"/>
          <w:color w:val="000000"/>
          <w:sz w:val="28"/>
          <w:szCs w:val="28"/>
        </w:rPr>
        <w:t xml:space="preserve">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w:t>
      </w:r>
      <w:r w:rsidRPr="00BE2A1E">
        <w:rPr>
          <w:rFonts w:ascii="Times New Roman" w:eastAsia="Calibri" w:hAnsi="Times New Roman" w:cs="Times New Roman"/>
          <w:sz w:val="28"/>
          <w:szCs w:val="28"/>
        </w:rPr>
        <w:t xml:space="preserve">пунктом 54 </w:t>
      </w:r>
      <w:r w:rsidRPr="00BE2A1E">
        <w:rPr>
          <w:rFonts w:ascii="Times New Roman" w:eastAsia="Calibri" w:hAnsi="Times New Roman" w:cs="Times New Roman"/>
          <w:sz w:val="28"/>
          <w:szCs w:val="28"/>
          <w:lang w:val="x-none" w:eastAsia="x-none"/>
        </w:rPr>
        <w:t>Поряд</w:t>
      </w:r>
      <w:r w:rsidRPr="00BE2A1E">
        <w:rPr>
          <w:rFonts w:ascii="Times New Roman" w:eastAsia="Calibri" w:hAnsi="Times New Roman" w:cs="Times New Roman"/>
          <w:sz w:val="28"/>
          <w:szCs w:val="28"/>
          <w:lang w:eastAsia="x-none"/>
        </w:rPr>
        <w:t>ка</w:t>
      </w:r>
      <w:r w:rsidRPr="00BE2A1E">
        <w:rPr>
          <w:rFonts w:ascii="Times New Roman" w:eastAsia="Calibri" w:hAnsi="Times New Roman" w:cs="Times New Roman"/>
          <w:sz w:val="28"/>
          <w:szCs w:val="28"/>
          <w:lang w:val="x-none" w:eastAsia="x-none"/>
        </w:rPr>
        <w:t xml:space="preserve">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Pr="00BE2A1E">
        <w:rPr>
          <w:rFonts w:ascii="Times New Roman" w:eastAsia="Calibri" w:hAnsi="Times New Roman" w:cs="Times New Roman"/>
          <w:sz w:val="28"/>
          <w:szCs w:val="28"/>
          <w:lang w:eastAsia="x-none"/>
        </w:rPr>
        <w:t xml:space="preserve">, утвержденного </w:t>
      </w:r>
      <w:r w:rsidRPr="00BE2A1E">
        <w:rPr>
          <w:rFonts w:ascii="Times New Roman" w:eastAsia="Calibri" w:hAnsi="Times New Roman" w:cs="Times New Roman"/>
          <w:sz w:val="28"/>
          <w:szCs w:val="28"/>
        </w:rPr>
        <w:t>приказом Министерства образования и науки Российской Федерации от 19 декабря 2013 г.  № 1367</w:t>
      </w:r>
      <w:r w:rsidRPr="00BE2A1E">
        <w:rPr>
          <w:rFonts w:ascii="Times New Roman" w:eastAsia="Calibri" w:hAnsi="Times New Roman" w:cs="Times New Roman"/>
          <w:sz w:val="28"/>
          <w:szCs w:val="28"/>
          <w:lang w:eastAsia="x-none"/>
        </w:rPr>
        <w:t xml:space="preserve">, то в Единых рекомендациях  в связи с признанием указанного приказа утратившим силу уточняется, что: </w:t>
      </w:r>
    </w:p>
    <w:p w:rsidR="00BE2A1E" w:rsidRPr="00BE2A1E" w:rsidRDefault="00BE2A1E" w:rsidP="00BE2A1E">
      <w:pPr>
        <w:widowControl w:val="0"/>
        <w:autoSpaceDE w:val="0"/>
        <w:autoSpaceDN w:val="0"/>
        <w:spacing w:after="0" w:line="360" w:lineRule="auto"/>
        <w:ind w:firstLine="709"/>
        <w:jc w:val="both"/>
        <w:outlineLvl w:val="0"/>
        <w:rPr>
          <w:rFonts w:ascii="Times New Roman" w:eastAsia="Times New Roman" w:hAnsi="Times New Roman" w:cs="Times New Roman"/>
          <w:sz w:val="28"/>
          <w:szCs w:val="20"/>
          <w:lang w:eastAsia="ru-RU"/>
        </w:rPr>
      </w:pPr>
      <w:r w:rsidRPr="00BE2A1E">
        <w:rPr>
          <w:rFonts w:ascii="Times New Roman" w:eastAsia="Times New Roman" w:hAnsi="Times New Roman" w:cs="Times New Roman"/>
          <w:bCs/>
          <w:sz w:val="28"/>
          <w:szCs w:val="28"/>
          <w:lang w:eastAsia="ru-RU"/>
        </w:rPr>
        <w:t xml:space="preserve">контактная работа </w:t>
      </w:r>
      <w:r w:rsidRPr="00BE2A1E">
        <w:rPr>
          <w:rFonts w:ascii="Times New Roman" w:eastAsia="Times New Roman" w:hAnsi="Times New Roman" w:cs="Times New Roman"/>
          <w:color w:val="000000"/>
          <w:sz w:val="28"/>
          <w:szCs w:val="28"/>
          <w:lang w:eastAsia="ru-RU"/>
        </w:rPr>
        <w:t xml:space="preserve">обучающихся с преподавателем в видах учебной деятельности, в соответствии с которыми формируется учебная нагрузка </w:t>
      </w:r>
      <w:r w:rsidRPr="00BE2A1E">
        <w:rPr>
          <w:rFonts w:ascii="Times New Roman" w:eastAsia="Times New Roman" w:hAnsi="Times New Roman" w:cs="Times New Roman"/>
          <w:sz w:val="28"/>
          <w:szCs w:val="28"/>
          <w:lang w:eastAsia="ru-RU"/>
        </w:rPr>
        <w:t>педагогических работников, отнесенных к профессорско-преподавательскому составу, с 1 сентября 2017 г. определяется в соответствии с п. 31 П</w:t>
      </w:r>
      <w:r w:rsidRPr="00BE2A1E">
        <w:rPr>
          <w:rFonts w:ascii="Times New Roman" w:eastAsia="Times New Roman" w:hAnsi="Times New Roman" w:cs="Times New Roman"/>
          <w:bCs/>
          <w:sz w:val="28"/>
          <w:szCs w:val="28"/>
          <w:lang w:eastAsia="ru-RU"/>
        </w:rPr>
        <w:t>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Pr="00BE2A1E">
        <w:rPr>
          <w:rFonts w:ascii="Times New Roman" w:eastAsia="Times New Roman" w:hAnsi="Times New Roman" w:cs="Times New Roman"/>
          <w:sz w:val="28"/>
          <w:szCs w:val="28"/>
          <w:lang w:eastAsia="ru-RU"/>
        </w:rPr>
        <w:t xml:space="preserve"> утвержденного приказом Минобрнауки России  </w:t>
      </w:r>
      <w:r w:rsidRPr="00BE2A1E">
        <w:rPr>
          <w:rFonts w:ascii="Times New Roman" w:eastAsia="Times New Roman" w:hAnsi="Times New Roman" w:cs="Times New Roman"/>
          <w:bCs/>
          <w:sz w:val="28"/>
          <w:szCs w:val="28"/>
          <w:lang w:eastAsia="ru-RU"/>
        </w:rPr>
        <w:t xml:space="preserve">от 5 апреля 2017 г. № 301 «Об утверждении порядка организации и осуществления образовательной деятельности по образовательным программам высшего </w:t>
      </w:r>
      <w:r w:rsidRPr="00BE2A1E">
        <w:rPr>
          <w:rFonts w:ascii="Times New Roman" w:eastAsia="Times New Roman" w:hAnsi="Times New Roman" w:cs="Times New Roman"/>
          <w:bCs/>
          <w:sz w:val="28"/>
          <w:szCs w:val="28"/>
          <w:lang w:eastAsia="ru-RU"/>
        </w:rPr>
        <w:lastRenderedPageBreak/>
        <w:t xml:space="preserve">образования программам бакалавриата, программам специалитета, программам магистратуры», зарегистрированным </w:t>
      </w:r>
      <w:r w:rsidRPr="00BE2A1E">
        <w:rPr>
          <w:rFonts w:ascii="Times New Roman" w:eastAsia="Times New Roman" w:hAnsi="Times New Roman" w:cs="Times New Roman"/>
          <w:sz w:val="28"/>
          <w:szCs w:val="20"/>
          <w:lang w:eastAsia="ru-RU"/>
        </w:rPr>
        <w:t>в Минюсте России 14 июля 2017 г., регистрационный № 47415.</w:t>
      </w:r>
    </w:p>
    <w:p w:rsidR="00BE2A1E" w:rsidRPr="00BE2A1E" w:rsidRDefault="00BE2A1E" w:rsidP="00BE2A1E">
      <w:pPr>
        <w:tabs>
          <w:tab w:val="left" w:pos="426"/>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E2A1E">
        <w:rPr>
          <w:rFonts w:ascii="Times New Roman" w:eastAsia="Times New Roman" w:hAnsi="Times New Roman" w:cs="Times New Roman"/>
          <w:sz w:val="28"/>
          <w:szCs w:val="28"/>
          <w:lang w:eastAsia="ru-RU"/>
        </w:rPr>
        <w:t xml:space="preserve">Следует также принять во внимание положения пункта 6.2 Отраслевого соглашения, заключенного между Минобрнауки  России и Общероссийским Профсоюзом образования на 2018-2020 годы, согласно которым работодатели и первичные профсоюзные организации обеспечивают разработку правил внутреннего трудового распорядка в организации с учетом особенностей, установленных приказом Минобрнауки России от 11 мая 2016 г. № 536 «Об утверждении Особенностей режима рабочего времени и времени отдыха педагогических </w:t>
      </w:r>
      <w:r w:rsidRPr="00BE2A1E">
        <w:rPr>
          <w:rFonts w:ascii="Times New Roman" w:eastAsia="Times New Roman" w:hAnsi="Times New Roman" w:cs="Times New Roman"/>
          <w:spacing w:val="-1"/>
          <w:sz w:val="28"/>
          <w:szCs w:val="28"/>
          <w:lang w:eastAsia="ru-RU"/>
        </w:rPr>
        <w:t>и иных работников организаций, осуществляющих образовательную деятельность</w:t>
      </w:r>
      <w:r w:rsidRPr="00BE2A1E">
        <w:rPr>
          <w:rFonts w:ascii="Times New Roman" w:eastAsia="Times New Roman" w:hAnsi="Times New Roman" w:cs="Times New Roman"/>
          <w:sz w:val="28"/>
          <w:szCs w:val="28"/>
          <w:lang w:eastAsia="ru-RU"/>
        </w:rPr>
        <w:t>» (зарегистрировано Минюстом России 1 июня 2016 г., регистрационный № 42388), предусматривая в них в том числе:</w:t>
      </w:r>
    </w:p>
    <w:p w:rsidR="00BE2A1E" w:rsidRPr="00BE2A1E" w:rsidRDefault="00BE2A1E" w:rsidP="00BE2A1E">
      <w:pPr>
        <w:spacing w:after="0" w:line="360" w:lineRule="auto"/>
        <w:ind w:firstLine="708"/>
        <w:jc w:val="both"/>
        <w:rPr>
          <w:rFonts w:ascii="Times New Roman" w:eastAsia="Calibri" w:hAnsi="Times New Roman" w:cs="Times New Roman"/>
          <w:sz w:val="28"/>
          <w:szCs w:val="28"/>
        </w:rPr>
      </w:pPr>
      <w:r w:rsidRPr="00BE2A1E">
        <w:rPr>
          <w:rFonts w:ascii="Times New Roman" w:eastAsia="Calibri" w:hAnsi="Times New Roman" w:cs="Times New Roman"/>
          <w:sz w:val="28"/>
          <w:szCs w:val="28"/>
        </w:rPr>
        <w:t xml:space="preserve">право педагогических работников, относящихся к профессорско-преподавательскому составу, на выполнение обязанностей, </w:t>
      </w:r>
      <w:r w:rsidRPr="00BE2A1E">
        <w:rPr>
          <w:rFonts w:ascii="Times New Roman" w:eastAsia="Calibri" w:hAnsi="Times New Roman" w:cs="Times New Roman"/>
          <w:sz w:val="28"/>
          <w:szCs w:val="28"/>
          <w:lang w:val="en-US"/>
        </w:rPr>
        <w:t>c</w:t>
      </w:r>
      <w:r w:rsidRPr="00BE2A1E">
        <w:rPr>
          <w:rFonts w:ascii="Times New Roman" w:eastAsia="Calibri" w:hAnsi="Times New Roman" w:cs="Times New Roman"/>
          <w:sz w:val="28"/>
          <w:szCs w:val="28"/>
        </w:rPr>
        <w:t>вязанных с научной, творческой и исследовательской работой, а также другой работой, предусмотренной должностными обязанностями или индивидуальным планом, как непосредственно в образовательной организации, так и за её пределами;</w:t>
      </w:r>
    </w:p>
    <w:p w:rsidR="00BE2A1E" w:rsidRPr="00BE2A1E" w:rsidRDefault="00BE2A1E" w:rsidP="00BE2A1E">
      <w:pPr>
        <w:spacing w:after="0" w:line="360" w:lineRule="auto"/>
        <w:ind w:firstLine="708"/>
        <w:jc w:val="both"/>
        <w:rPr>
          <w:rFonts w:ascii="Times New Roman" w:eastAsia="Times New Roman" w:hAnsi="Times New Roman" w:cs="Times New Roman"/>
          <w:sz w:val="28"/>
          <w:szCs w:val="28"/>
        </w:rPr>
      </w:pPr>
      <w:r w:rsidRPr="00BE2A1E">
        <w:rPr>
          <w:rFonts w:ascii="Times New Roman" w:eastAsia="Times New Roman" w:hAnsi="Times New Roman" w:cs="Times New Roman"/>
          <w:sz w:val="28"/>
          <w:szCs w:val="28"/>
        </w:rPr>
        <w:t>свободные от обязательного присутствия в образовательной организации дни с целью использования их для дополнительного профессионального образования, самообразования, подготовки к занятиям для педагогических работников, в том числе относящихся к профессорско-преподавательскому составу;</w:t>
      </w:r>
    </w:p>
    <w:p w:rsidR="00BE2A1E" w:rsidRPr="00BE2A1E" w:rsidRDefault="00BE2A1E" w:rsidP="00BE2A1E">
      <w:pPr>
        <w:spacing w:after="0" w:line="360" w:lineRule="auto"/>
        <w:ind w:firstLine="708"/>
        <w:jc w:val="both"/>
        <w:rPr>
          <w:rFonts w:ascii="Times New Roman" w:eastAsia="Calibri" w:hAnsi="Times New Roman" w:cs="Times New Roman"/>
          <w:sz w:val="28"/>
          <w:szCs w:val="28"/>
        </w:rPr>
      </w:pPr>
      <w:r w:rsidRPr="00BE2A1E">
        <w:rPr>
          <w:rFonts w:ascii="Times New Roman" w:eastAsia="Calibri" w:hAnsi="Times New Roman" w:cs="Times New Roman"/>
          <w:sz w:val="28"/>
          <w:szCs w:val="28"/>
        </w:rPr>
        <w:t>осуществление расчета норм времени педагогических работников, относящихся к профессорско-преподавательскому составу, принимая 1 академический час учебной нагрузки за 1 астрономический час рабочего времени.</w:t>
      </w:r>
    </w:p>
    <w:p w:rsidR="00BE2A1E" w:rsidRPr="00BE2A1E" w:rsidRDefault="00BE2A1E" w:rsidP="00BE2A1E">
      <w:pPr>
        <w:autoSpaceDE w:val="0"/>
        <w:autoSpaceDN w:val="0"/>
        <w:adjustRightInd w:val="0"/>
        <w:spacing w:after="0" w:line="360" w:lineRule="auto"/>
        <w:ind w:firstLine="709"/>
        <w:jc w:val="both"/>
        <w:rPr>
          <w:rFonts w:ascii="Times New Roman" w:eastAsia="Calibri" w:hAnsi="Times New Roman" w:cs="Times New Roman"/>
          <w:b/>
          <w:color w:val="000000"/>
          <w:sz w:val="28"/>
          <w:szCs w:val="28"/>
          <w:u w:val="single"/>
        </w:rPr>
      </w:pPr>
      <w:r w:rsidRPr="00BE2A1E">
        <w:rPr>
          <w:rFonts w:ascii="Times New Roman" w:eastAsia="Calibri" w:hAnsi="Times New Roman" w:cs="Times New Roman"/>
          <w:b/>
          <w:color w:val="000000"/>
          <w:sz w:val="28"/>
          <w:szCs w:val="28"/>
          <w:u w:val="single"/>
        </w:rPr>
        <w:t xml:space="preserve">К разделу </w:t>
      </w:r>
      <w:r w:rsidRPr="00BE2A1E">
        <w:rPr>
          <w:rFonts w:ascii="Times New Roman" w:eastAsia="Calibri" w:hAnsi="Times New Roman" w:cs="Times New Roman"/>
          <w:b/>
          <w:color w:val="000000"/>
          <w:sz w:val="28"/>
          <w:szCs w:val="28"/>
          <w:u w:val="single"/>
          <w:lang w:val="en-US"/>
        </w:rPr>
        <w:t>XII</w:t>
      </w:r>
      <w:r w:rsidRPr="00BE2A1E">
        <w:rPr>
          <w:rFonts w:ascii="Times New Roman" w:eastAsia="Calibri" w:hAnsi="Times New Roman" w:cs="Times New Roman"/>
          <w:b/>
          <w:color w:val="000000"/>
          <w:sz w:val="28"/>
          <w:szCs w:val="28"/>
          <w:u w:val="single"/>
        </w:rPr>
        <w:t>.</w:t>
      </w:r>
    </w:p>
    <w:p w:rsidR="00BE2A1E" w:rsidRPr="00BE2A1E" w:rsidRDefault="00BE2A1E" w:rsidP="00BE2A1E">
      <w:pPr>
        <w:spacing w:after="0" w:line="360" w:lineRule="auto"/>
        <w:ind w:firstLine="709"/>
        <w:jc w:val="both"/>
        <w:rPr>
          <w:rFonts w:ascii="Times New Roman" w:eastAsia="Calibri" w:hAnsi="Times New Roman" w:cs="Times New Roman"/>
          <w:sz w:val="28"/>
          <w:szCs w:val="28"/>
        </w:rPr>
      </w:pPr>
      <w:r w:rsidRPr="00BE2A1E">
        <w:rPr>
          <w:rFonts w:ascii="Times New Roman" w:eastAsia="Calibri" w:hAnsi="Times New Roman" w:cs="Times New Roman"/>
          <w:sz w:val="28"/>
          <w:szCs w:val="28"/>
        </w:rPr>
        <w:lastRenderedPageBreak/>
        <w:t xml:space="preserve">Единые рекомендации на 2018 г. дополнены разделом </w:t>
      </w:r>
      <w:r w:rsidRPr="00BE2A1E">
        <w:rPr>
          <w:rFonts w:ascii="Times New Roman" w:eastAsia="Calibri" w:hAnsi="Times New Roman" w:cs="Times New Roman"/>
          <w:color w:val="000000"/>
          <w:sz w:val="28"/>
          <w:szCs w:val="28"/>
          <w:lang w:val="en-US"/>
        </w:rPr>
        <w:t>XII</w:t>
      </w:r>
      <w:r w:rsidRPr="00BE2A1E">
        <w:rPr>
          <w:rFonts w:ascii="Times New Roman" w:eastAsia="Calibri" w:hAnsi="Times New Roman" w:cs="Times New Roman"/>
          <w:color w:val="000000"/>
          <w:sz w:val="28"/>
          <w:szCs w:val="28"/>
        </w:rPr>
        <w:t>, определяющим о</w:t>
      </w:r>
      <w:r w:rsidRPr="00BE2A1E">
        <w:rPr>
          <w:rFonts w:ascii="Times New Roman" w:eastAsia="Calibri" w:hAnsi="Times New Roman" w:cs="Times New Roman"/>
          <w:sz w:val="28"/>
          <w:szCs w:val="28"/>
        </w:rPr>
        <w:t>собенности формирования систем оплаты работников государственных и муниципальных учреждений физической культуры и спорта, то есть тренеров и других работников сферы физической культуры и спорта.</w:t>
      </w:r>
    </w:p>
    <w:p w:rsidR="00BE2A1E" w:rsidRPr="00BE2A1E" w:rsidRDefault="00BE2A1E" w:rsidP="00BE2A1E">
      <w:pPr>
        <w:widowControl w:val="0"/>
        <w:autoSpaceDE w:val="0"/>
        <w:autoSpaceDN w:val="0"/>
        <w:spacing w:after="0" w:line="360" w:lineRule="auto"/>
        <w:ind w:firstLine="539"/>
        <w:jc w:val="both"/>
        <w:rPr>
          <w:rFonts w:ascii="Times New Roman" w:eastAsia="Times New Roman" w:hAnsi="Times New Roman" w:cs="Times New Roman"/>
          <w:bCs/>
          <w:sz w:val="28"/>
          <w:szCs w:val="28"/>
          <w:lang w:eastAsia="ru-RU"/>
        </w:rPr>
      </w:pPr>
      <w:r w:rsidRPr="00BE2A1E">
        <w:rPr>
          <w:rFonts w:ascii="Times New Roman" w:eastAsia="Times New Roman" w:hAnsi="Times New Roman" w:cs="Times New Roman"/>
          <w:sz w:val="28"/>
          <w:szCs w:val="28"/>
          <w:lang w:eastAsia="ru-RU"/>
        </w:rPr>
        <w:t xml:space="preserve">Обращаем внимание на недопустимость применения указанного раздела при регулировании оплаты труда тренеров-преподавателей, старших тренеров-преподавателей, инструкторов-методистов, старших инструкторов-методистов, инструкторов по физической культуре, отнесенных  </w:t>
      </w:r>
      <w:r w:rsidRPr="00BE2A1E">
        <w:rPr>
          <w:rFonts w:ascii="Times New Roman" w:eastAsia="Times New Roman" w:hAnsi="Times New Roman" w:cs="Times New Roman"/>
          <w:bCs/>
          <w:sz w:val="28"/>
          <w:szCs w:val="28"/>
          <w:lang w:eastAsia="ru-RU"/>
        </w:rPr>
        <w:t xml:space="preserve">в соответствии с постановлением Правительства Российской Федерации от 8 августа 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r w:rsidRPr="00BE2A1E">
        <w:rPr>
          <w:rFonts w:ascii="Times New Roman" w:eastAsia="Times New Roman" w:hAnsi="Times New Roman" w:cs="Times New Roman"/>
          <w:sz w:val="28"/>
          <w:szCs w:val="28"/>
          <w:lang w:eastAsia="ru-RU"/>
        </w:rPr>
        <w:t xml:space="preserve">к должностям </w:t>
      </w:r>
      <w:r w:rsidRPr="00BE2A1E">
        <w:rPr>
          <w:rFonts w:ascii="Times New Roman" w:eastAsia="Times New Roman" w:hAnsi="Times New Roman" w:cs="Times New Roman"/>
          <w:bCs/>
          <w:sz w:val="28"/>
          <w:szCs w:val="28"/>
          <w:lang w:eastAsia="ru-RU"/>
        </w:rPr>
        <w:t>педагогических работников организаций, осуществляющих образовательную деятельность, то есть к должностям работников, замещающих эти должности в образовательных организациях  (</w:t>
      </w:r>
      <w:r w:rsidRPr="00BE2A1E">
        <w:rPr>
          <w:rFonts w:ascii="Times New Roman" w:eastAsia="Times New Roman" w:hAnsi="Times New Roman" w:cs="Times New Roman"/>
          <w:sz w:val="28"/>
          <w:szCs w:val="20"/>
          <w:lang w:eastAsia="ru-RU"/>
        </w:rPr>
        <w:t>некоммерческих организациях, осуществляющих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r w:rsidRPr="00BE2A1E">
        <w:rPr>
          <w:rFonts w:ascii="Times New Roman" w:eastAsia="Times New Roman" w:hAnsi="Times New Roman" w:cs="Times New Roman"/>
          <w:bCs/>
          <w:sz w:val="28"/>
          <w:szCs w:val="28"/>
          <w:lang w:eastAsia="ru-RU"/>
        </w:rPr>
        <w:t xml:space="preserve"> или в организациях, осуществляющих обучение</w:t>
      </w:r>
      <w:r w:rsidRPr="00BE2A1E">
        <w:rPr>
          <w:rFonts w:ascii="Times New Roman" w:eastAsia="Times New Roman" w:hAnsi="Times New Roman" w:cs="Times New Roman"/>
          <w:sz w:val="28"/>
          <w:szCs w:val="20"/>
          <w:lang w:eastAsia="ru-RU"/>
        </w:rPr>
        <w:t xml:space="preserve"> (юридических лиц, осуществляющих на основании лицензии наряду с основной деятельностью образовательную деятельность в качестве дополнительного вида деятельности)</w:t>
      </w:r>
      <w:r w:rsidRPr="00BE2A1E">
        <w:rPr>
          <w:rFonts w:ascii="Times New Roman" w:eastAsia="Times New Roman" w:hAnsi="Times New Roman" w:cs="Times New Roman"/>
          <w:bCs/>
          <w:sz w:val="28"/>
          <w:szCs w:val="28"/>
          <w:lang w:eastAsia="ru-RU"/>
        </w:rPr>
        <w:t>.</w:t>
      </w:r>
    </w:p>
    <w:p w:rsidR="00BE2A1E" w:rsidRPr="00BE2A1E" w:rsidRDefault="00BE2A1E" w:rsidP="00BE2A1E">
      <w:pPr>
        <w:spacing w:after="0" w:line="360" w:lineRule="auto"/>
        <w:ind w:firstLine="709"/>
        <w:jc w:val="both"/>
        <w:rPr>
          <w:rFonts w:ascii="Times New Roman" w:eastAsia="Calibri" w:hAnsi="Times New Roman" w:cs="Times New Roman"/>
          <w:color w:val="000000"/>
          <w:sz w:val="28"/>
        </w:rPr>
      </w:pPr>
      <w:r w:rsidRPr="00BE2A1E">
        <w:rPr>
          <w:rFonts w:ascii="Times New Roman" w:eastAsia="Calibri" w:hAnsi="Times New Roman" w:cs="Times New Roman"/>
          <w:sz w:val="28"/>
          <w:szCs w:val="28"/>
        </w:rPr>
        <w:t xml:space="preserve">Также предлагается не допускать применение в указанных организациях наименования «тренер» </w:t>
      </w:r>
      <w:r w:rsidRPr="00BE2A1E">
        <w:rPr>
          <w:rFonts w:ascii="Times New Roman" w:eastAsia="Calibri" w:hAnsi="Times New Roman" w:cs="Times New Roman"/>
          <w:color w:val="000000"/>
          <w:sz w:val="28"/>
        </w:rPr>
        <w:t>вместо полного наименования должности «тренер-преподаватель» по соответствующему виду спорта, что  имеет место на практике и может привести к нарушению трудовых прав тренеров-преподавателей.</w:t>
      </w:r>
    </w:p>
    <w:p w:rsidR="00BE2A1E" w:rsidRPr="00BE2A1E" w:rsidRDefault="00BE2A1E" w:rsidP="00BE2A1E">
      <w:pPr>
        <w:spacing w:after="0" w:line="240" w:lineRule="auto"/>
        <w:jc w:val="both"/>
        <w:rPr>
          <w:rFonts w:ascii="Times New Roman" w:eastAsia="Calibri" w:hAnsi="Times New Roman" w:cs="Times New Roman"/>
          <w:color w:val="000000"/>
          <w:sz w:val="28"/>
        </w:rPr>
      </w:pPr>
      <w:r w:rsidRPr="00BE2A1E">
        <w:rPr>
          <w:rFonts w:ascii="Times New Roman" w:eastAsia="Calibri" w:hAnsi="Times New Roman" w:cs="Times New Roman"/>
          <w:color w:val="000000"/>
          <w:sz w:val="28"/>
        </w:rPr>
        <w:t>_______________________________________</w:t>
      </w:r>
    </w:p>
    <w:p w:rsidR="00BE2A1E" w:rsidRPr="00BE2A1E" w:rsidRDefault="00BE2A1E" w:rsidP="00BE2A1E">
      <w:pPr>
        <w:spacing w:after="0" w:line="240" w:lineRule="auto"/>
        <w:jc w:val="both"/>
        <w:rPr>
          <w:rFonts w:ascii="Times New Roman" w:eastAsia="Calibri" w:hAnsi="Times New Roman" w:cs="Times New Roman"/>
        </w:rPr>
      </w:pPr>
      <w:r w:rsidRPr="00BE2A1E">
        <w:rPr>
          <w:rFonts w:ascii="Times New Roman" w:eastAsia="Calibri" w:hAnsi="Times New Roman" w:cs="Times New Roman"/>
        </w:rPr>
        <w:t xml:space="preserve">Комментарий подготовлен экспертом отдела по вопросам общего образования Общероссийского Профсоюза образования В.Н.Понкратовой </w:t>
      </w:r>
    </w:p>
    <w:p w:rsidR="000A5AA0" w:rsidRDefault="000A5AA0">
      <w:bookmarkStart w:id="0" w:name="_GoBack"/>
      <w:bookmarkEnd w:id="0"/>
    </w:p>
    <w:sectPr w:rsidR="000A5AA0" w:rsidSect="00435329">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A20" w:rsidRDefault="009B5A20" w:rsidP="00BE2A1E">
      <w:pPr>
        <w:spacing w:after="0" w:line="240" w:lineRule="auto"/>
      </w:pPr>
      <w:r>
        <w:separator/>
      </w:r>
    </w:p>
  </w:endnote>
  <w:endnote w:type="continuationSeparator" w:id="0">
    <w:p w:rsidR="009B5A20" w:rsidRDefault="009B5A20" w:rsidP="00BE2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565" w:rsidRDefault="009B5A20">
    <w:pPr>
      <w:pStyle w:val="aa"/>
      <w:jc w:val="right"/>
    </w:pPr>
    <w:r>
      <w:fldChar w:fldCharType="begin"/>
    </w:r>
    <w:r>
      <w:instrText xml:space="preserve"> PAGE   \* MERGEFORMAT </w:instrText>
    </w:r>
    <w:r>
      <w:fldChar w:fldCharType="separate"/>
    </w:r>
    <w:r w:rsidR="00BE2A1E">
      <w:rPr>
        <w:noProof/>
      </w:rPr>
      <w:t>17</w:t>
    </w:r>
    <w:r>
      <w:fldChar w:fldCharType="end"/>
    </w:r>
  </w:p>
  <w:p w:rsidR="00F43565" w:rsidRDefault="009B5A2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A20" w:rsidRDefault="009B5A20" w:rsidP="00BE2A1E">
      <w:pPr>
        <w:spacing w:after="0" w:line="240" w:lineRule="auto"/>
      </w:pPr>
      <w:r>
        <w:separator/>
      </w:r>
    </w:p>
  </w:footnote>
  <w:footnote w:type="continuationSeparator" w:id="0">
    <w:p w:rsidR="009B5A20" w:rsidRDefault="009B5A20" w:rsidP="00BE2A1E">
      <w:pPr>
        <w:spacing w:after="0" w:line="240" w:lineRule="auto"/>
      </w:pPr>
      <w:r>
        <w:continuationSeparator/>
      </w:r>
    </w:p>
  </w:footnote>
  <w:footnote w:id="1">
    <w:p w:rsidR="00BE2A1E" w:rsidRPr="00780BBA" w:rsidRDefault="00BE2A1E" w:rsidP="00BE2A1E">
      <w:pPr>
        <w:pStyle w:val="a8"/>
        <w:jc w:val="both"/>
        <w:rPr>
          <w:rFonts w:ascii="Times New Roman" w:hAnsi="Times New Roman"/>
          <w:lang w:eastAsia="x-none"/>
        </w:rPr>
      </w:pPr>
      <w:r>
        <w:rPr>
          <w:rStyle w:val="a7"/>
        </w:rPr>
        <w:footnoteRef/>
      </w:r>
      <w:r>
        <w:t xml:space="preserve"> </w:t>
      </w:r>
      <w:r w:rsidRPr="00780BBA">
        <w:rPr>
          <w:rFonts w:ascii="Times New Roman" w:hAnsi="Times New Roman" w:cs="Times New Roman"/>
        </w:rPr>
        <w:t>Приказ Министерства образования и науки РФ от 22 д</w:t>
      </w:r>
      <w:r w:rsidRPr="00780BBA">
        <w:rPr>
          <w:rFonts w:ascii="Times New Roman" w:hAnsi="Times New Roman" w:cs="Times New Roman"/>
        </w:rPr>
        <w:t>е</w:t>
      </w:r>
      <w:r w:rsidRPr="00780BBA">
        <w:rPr>
          <w:rFonts w:ascii="Times New Roman" w:hAnsi="Times New Roman" w:cs="Times New Roman"/>
        </w:rPr>
        <w:t>кабря 2014 г. №   1601 «</w:t>
      </w:r>
      <w:r w:rsidRPr="00780BBA">
        <w:rPr>
          <w:rFonts w:ascii="Times New Roman" w:hAnsi="Times New Roman" w:cs="Times New Roman"/>
          <w:bCs/>
        </w:rPr>
        <w:t xml:space="preserve">О </w:t>
      </w:r>
      <w:r w:rsidRPr="00780BBA">
        <w:rPr>
          <w:rFonts w:ascii="Times New Roman" w:hAnsi="Times New Roman" w:cs="Times New Roman"/>
        </w:rPr>
        <w:t>продолжительности рабочего времени (нормах часов педагогической работы за ставку заработной платы) педагогических работн</w:t>
      </w:r>
      <w:r w:rsidRPr="00780BBA">
        <w:rPr>
          <w:rFonts w:ascii="Times New Roman" w:hAnsi="Times New Roman" w:cs="Times New Roman"/>
        </w:rPr>
        <w:t>и</w:t>
      </w:r>
      <w:r w:rsidRPr="00780BBA">
        <w:rPr>
          <w:rFonts w:ascii="Times New Roman" w:hAnsi="Times New Roman" w:cs="Times New Roman"/>
        </w:rPr>
        <w:t>ков и о порядке определения учебной нагрузки педагогических работников, оговариваемой в трудовом договоре»</w:t>
      </w:r>
      <w:r>
        <w:rPr>
          <w:rFonts w:ascii="Times New Roman" w:hAnsi="Times New Roman"/>
        </w:rPr>
        <w:t xml:space="preserve"> (</w:t>
      </w:r>
      <w:r>
        <w:rPr>
          <w:rFonts w:ascii="Times New Roman" w:hAnsi="Times New Roman"/>
          <w:lang w:eastAsia="x-none"/>
        </w:rPr>
        <w:t>з</w:t>
      </w:r>
      <w:r w:rsidRPr="00780BBA">
        <w:rPr>
          <w:rFonts w:ascii="Times New Roman" w:hAnsi="Times New Roman"/>
          <w:lang w:eastAsia="x-none"/>
        </w:rPr>
        <w:t>арегистрировано Министерством юстиции Российской Федерации 25 фе</w:t>
      </w:r>
      <w:r w:rsidRPr="00780BBA">
        <w:rPr>
          <w:rFonts w:ascii="Times New Roman" w:hAnsi="Times New Roman"/>
          <w:lang w:eastAsia="x-none"/>
        </w:rPr>
        <w:t>в</w:t>
      </w:r>
      <w:r w:rsidRPr="00780BBA">
        <w:rPr>
          <w:rFonts w:ascii="Times New Roman" w:hAnsi="Times New Roman"/>
          <w:lang w:eastAsia="x-none"/>
        </w:rPr>
        <w:t>раля 2015 г., регистрационный</w:t>
      </w:r>
      <w:r>
        <w:rPr>
          <w:rFonts w:ascii="Times New Roman" w:hAnsi="Times New Roman"/>
          <w:lang w:eastAsia="x-none"/>
        </w:rPr>
        <w:t xml:space="preserve"> №</w:t>
      </w:r>
      <w:r w:rsidRPr="00780BBA">
        <w:rPr>
          <w:rFonts w:ascii="Times New Roman" w:hAnsi="Times New Roman"/>
          <w:lang w:eastAsia="x-none"/>
        </w:rPr>
        <w:t xml:space="preserve">  36204</w:t>
      </w:r>
      <w:r>
        <w:rPr>
          <w:rFonts w:ascii="Times New Roman" w:hAnsi="Times New Roman"/>
          <w:lang w:eastAsia="x-none"/>
        </w:rPr>
        <w:t>).</w:t>
      </w:r>
    </w:p>
    <w:p w:rsidR="00BE2A1E" w:rsidRPr="00780BBA" w:rsidRDefault="00BE2A1E" w:rsidP="00BE2A1E">
      <w:pPr>
        <w:pStyle w:val="a5"/>
        <w:jc w:val="both"/>
      </w:pPr>
    </w:p>
  </w:footnote>
  <w:footnote w:id="2">
    <w:p w:rsidR="00BE2A1E" w:rsidRPr="00256D58" w:rsidRDefault="00BE2A1E" w:rsidP="00BE2A1E">
      <w:pPr>
        <w:pStyle w:val="ConsPlusTitle"/>
        <w:ind w:firstLine="567"/>
        <w:jc w:val="both"/>
        <w:rPr>
          <w:sz w:val="20"/>
          <w:szCs w:val="20"/>
        </w:rPr>
      </w:pPr>
      <w:r>
        <w:rPr>
          <w:rStyle w:val="a7"/>
        </w:rPr>
        <w:footnoteRef/>
      </w:r>
      <w:r>
        <w:t xml:space="preserve"> П</w:t>
      </w:r>
      <w:r w:rsidRPr="00256D58">
        <w:rPr>
          <w:rFonts w:ascii="Times New Roman" w:hAnsi="Times New Roman" w:cs="Times New Roman"/>
          <w:b w:val="0"/>
          <w:sz w:val="20"/>
          <w:szCs w:val="20"/>
        </w:rPr>
        <w:t xml:space="preserve">риказ </w:t>
      </w:r>
      <w:r>
        <w:rPr>
          <w:rFonts w:ascii="Times New Roman" w:hAnsi="Times New Roman" w:cs="Times New Roman"/>
          <w:b w:val="0"/>
          <w:sz w:val="20"/>
          <w:szCs w:val="20"/>
        </w:rPr>
        <w:t>М</w:t>
      </w:r>
      <w:r w:rsidRPr="00256D58">
        <w:rPr>
          <w:rFonts w:ascii="Times New Roman" w:hAnsi="Times New Roman" w:cs="Times New Roman"/>
          <w:b w:val="0"/>
          <w:sz w:val="20"/>
          <w:szCs w:val="20"/>
        </w:rPr>
        <w:t>ин</w:t>
      </w:r>
      <w:r>
        <w:rPr>
          <w:rFonts w:ascii="Times New Roman" w:hAnsi="Times New Roman" w:cs="Times New Roman"/>
          <w:b w:val="0"/>
          <w:sz w:val="20"/>
          <w:szCs w:val="20"/>
        </w:rPr>
        <w:t xml:space="preserve">обрнауки России </w:t>
      </w:r>
      <w:r w:rsidRPr="00256D58">
        <w:rPr>
          <w:rFonts w:ascii="Times New Roman" w:hAnsi="Times New Roman" w:cs="Times New Roman"/>
          <w:b w:val="0"/>
          <w:sz w:val="20"/>
          <w:szCs w:val="20"/>
        </w:rPr>
        <w:t>от 7 апреля 2014 г. № 276 "</w:t>
      </w:r>
      <w:r>
        <w:rPr>
          <w:rFonts w:ascii="Times New Roman" w:hAnsi="Times New Roman" w:cs="Times New Roman"/>
          <w:b w:val="0"/>
          <w:sz w:val="20"/>
          <w:szCs w:val="20"/>
        </w:rPr>
        <w:t>О</w:t>
      </w:r>
      <w:r w:rsidRPr="00256D58">
        <w:rPr>
          <w:rFonts w:ascii="Times New Roman" w:hAnsi="Times New Roman" w:cs="Times New Roman"/>
          <w:b w:val="0"/>
          <w:sz w:val="20"/>
          <w:szCs w:val="20"/>
        </w:rPr>
        <w:t>б утверждении порядка проведения аттестации педагогических работников организаций, осуществляющих образовательную деятельность"</w:t>
      </w:r>
      <w:r>
        <w:rPr>
          <w:rFonts w:ascii="Times New Roman" w:hAnsi="Times New Roman" w:cs="Times New Roman"/>
          <w:b w:val="0"/>
          <w:sz w:val="20"/>
          <w:szCs w:val="20"/>
        </w:rPr>
        <w:t xml:space="preserve">, зарегистрированный Минюстом России </w:t>
      </w:r>
      <w:r w:rsidRPr="00256D58">
        <w:rPr>
          <w:rFonts w:ascii="Times New Roman" w:hAnsi="Times New Roman" w:cs="Times New Roman"/>
          <w:b w:val="0"/>
          <w:sz w:val="20"/>
          <w:szCs w:val="20"/>
        </w:rPr>
        <w:t>23 мая 2014 г.</w:t>
      </w:r>
      <w:r>
        <w:rPr>
          <w:rFonts w:ascii="Times New Roman" w:hAnsi="Times New Roman" w:cs="Times New Roman"/>
          <w:b w:val="0"/>
          <w:sz w:val="20"/>
          <w:szCs w:val="20"/>
        </w:rPr>
        <w:t>, р</w:t>
      </w:r>
      <w:r w:rsidRPr="00256D58">
        <w:rPr>
          <w:rFonts w:ascii="Times New Roman" w:hAnsi="Times New Roman" w:cs="Times New Roman"/>
          <w:b w:val="0"/>
          <w:sz w:val="20"/>
          <w:szCs w:val="20"/>
        </w:rPr>
        <w:t>егистрационный № 32408</w:t>
      </w:r>
      <w:r>
        <w:rPr>
          <w:rFonts w:ascii="Times New Roman" w:hAnsi="Times New Roman" w:cs="Times New Roman"/>
          <w:b w:val="0"/>
          <w:sz w:val="20"/>
          <w:szCs w:val="20"/>
        </w:rPr>
        <w:t>.</w:t>
      </w:r>
    </w:p>
  </w:footnote>
  <w:footnote w:id="3">
    <w:p w:rsidR="00BE2A1E" w:rsidRPr="00B137A6" w:rsidRDefault="00BE2A1E" w:rsidP="00BE2A1E">
      <w:pPr>
        <w:pStyle w:val="a5"/>
        <w:jc w:val="both"/>
        <w:rPr>
          <w:rFonts w:ascii="Times New Roman" w:hAnsi="Times New Roman"/>
        </w:rPr>
      </w:pPr>
      <w:r>
        <w:rPr>
          <w:rStyle w:val="a7"/>
        </w:rPr>
        <w:footnoteRef/>
      </w:r>
      <w:r>
        <w:t xml:space="preserve"> </w:t>
      </w:r>
      <w:r w:rsidRPr="00B137A6">
        <w:rPr>
          <w:rFonts w:ascii="Times New Roman" w:hAnsi="Times New Roman"/>
        </w:rPr>
        <w:t>П</w:t>
      </w:r>
      <w:r w:rsidRPr="00B137A6">
        <w:rPr>
          <w:rFonts w:ascii="Times New Roman" w:hAnsi="Times New Roman"/>
          <w:szCs w:val="28"/>
        </w:rPr>
        <w:t xml:space="preserve">остановление Правительства Российской Федерации от 5 августа </w:t>
      </w:r>
      <w:smartTag w:uri="urn:schemas-microsoft-com:office:smarttags" w:element="metricconverter">
        <w:smartTagPr>
          <w:attr w:name="ProductID" w:val="2008 г"/>
        </w:smartTagPr>
        <w:r w:rsidRPr="00B137A6">
          <w:rPr>
            <w:rFonts w:ascii="Times New Roman" w:hAnsi="Times New Roman"/>
            <w:szCs w:val="28"/>
          </w:rPr>
          <w:t>2008 г</w:t>
        </w:r>
      </w:smartTag>
      <w:r w:rsidRPr="00B137A6">
        <w:rPr>
          <w:rFonts w:ascii="Times New Roman" w:hAnsi="Times New Roman"/>
          <w:szCs w:val="28"/>
        </w:rPr>
        <w:t>.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r>
        <w:rPr>
          <w:rFonts w:ascii="Times New Roman" w:hAnsi="Times New Roman"/>
          <w:szCs w:val="28"/>
        </w:rPr>
        <w:t xml:space="preserve"> (с изменениями).</w:t>
      </w:r>
    </w:p>
  </w:footnote>
  <w:footnote w:id="4">
    <w:p w:rsidR="00BE2A1E" w:rsidRDefault="00BE2A1E" w:rsidP="00BE2A1E">
      <w:pPr>
        <w:pStyle w:val="a5"/>
        <w:jc w:val="both"/>
      </w:pPr>
      <w:r>
        <w:rPr>
          <w:rStyle w:val="a7"/>
        </w:rPr>
        <w:footnoteRef/>
      </w:r>
      <w:r>
        <w:t xml:space="preserve"> </w:t>
      </w:r>
      <w:r w:rsidRPr="006F6B17">
        <w:rPr>
          <w:rFonts w:ascii="Times New Roman" w:hAnsi="Times New Roman"/>
        </w:rPr>
        <w:t>Приказ Мин</w:t>
      </w:r>
      <w:r>
        <w:rPr>
          <w:rFonts w:ascii="Times New Roman" w:hAnsi="Times New Roman"/>
        </w:rPr>
        <w:t xml:space="preserve">здравсоцразвития России </w:t>
      </w:r>
      <w:r w:rsidRPr="006F6B17">
        <w:rPr>
          <w:rFonts w:ascii="Times New Roman" w:hAnsi="Times New Roman"/>
        </w:rPr>
        <w:t xml:space="preserve">от 29 декабря 2007 г. № 822 </w:t>
      </w:r>
      <w:r w:rsidRPr="006F6B17">
        <w:rPr>
          <w:rFonts w:ascii="Times New Roman" w:hAnsi="Times New Roman"/>
        </w:rPr>
        <w:br/>
        <w:t>«Об утверждении перечня видов выплат компенсационного характера в федеральных бюджетных учреждениях и разъяснения о порядке установления выплат компенсационного характера в фед</w:t>
      </w:r>
      <w:r w:rsidRPr="006F6B17">
        <w:rPr>
          <w:rFonts w:ascii="Times New Roman" w:hAnsi="Times New Roman"/>
        </w:rPr>
        <w:t>е</w:t>
      </w:r>
      <w:r w:rsidRPr="006F6B17">
        <w:rPr>
          <w:rFonts w:ascii="Times New Roman" w:hAnsi="Times New Roman"/>
        </w:rPr>
        <w:t>ральных бюджетных учреждениях»</w:t>
      </w:r>
      <w:r>
        <w:rPr>
          <w:rFonts w:ascii="Times New Roman" w:hAnsi="Times New Roman"/>
        </w:rPr>
        <w:t xml:space="preserve"> (с изменениями).</w:t>
      </w:r>
    </w:p>
  </w:footnote>
  <w:footnote w:id="5">
    <w:p w:rsidR="00BE2A1E" w:rsidRPr="00292F28" w:rsidRDefault="00BE2A1E" w:rsidP="00BE2A1E">
      <w:pPr>
        <w:pStyle w:val="a5"/>
        <w:rPr>
          <w:rFonts w:ascii="Times New Roman" w:hAnsi="Times New Roman"/>
        </w:rPr>
      </w:pPr>
      <w:r>
        <w:rPr>
          <w:rStyle w:val="a7"/>
        </w:rPr>
        <w:footnoteRef/>
      </w:r>
      <w:r>
        <w:t xml:space="preserve"> П</w:t>
      </w:r>
      <w:r w:rsidRPr="00292F28">
        <w:rPr>
          <w:rFonts w:ascii="Times New Roman" w:hAnsi="Times New Roman"/>
          <w:bCs/>
        </w:rPr>
        <w:t>риказ Мин</w:t>
      </w:r>
      <w:r>
        <w:rPr>
          <w:rFonts w:ascii="Times New Roman" w:hAnsi="Times New Roman"/>
          <w:bCs/>
        </w:rPr>
        <w:t xml:space="preserve">здравсоцразвития России </w:t>
      </w:r>
      <w:r w:rsidRPr="00292F28">
        <w:rPr>
          <w:rFonts w:ascii="Times New Roman" w:hAnsi="Times New Roman"/>
          <w:bCs/>
        </w:rPr>
        <w:t>от 29 д</w:t>
      </w:r>
      <w:r w:rsidRPr="00292F28">
        <w:rPr>
          <w:rFonts w:ascii="Times New Roman" w:hAnsi="Times New Roman"/>
          <w:bCs/>
        </w:rPr>
        <w:t>е</w:t>
      </w:r>
      <w:r w:rsidRPr="00292F28">
        <w:rPr>
          <w:rFonts w:ascii="Times New Roman" w:hAnsi="Times New Roman"/>
          <w:bCs/>
        </w:rPr>
        <w:t>кабря 2007 г. № 818 «Об утверждении перечня видов выплат стимулирующего характера в федеральных бюджетных, автономных, казенных учреждениях и разъя</w:t>
      </w:r>
      <w:r w:rsidRPr="00292F28">
        <w:rPr>
          <w:rFonts w:ascii="Times New Roman" w:hAnsi="Times New Roman"/>
          <w:bCs/>
        </w:rPr>
        <w:t>с</w:t>
      </w:r>
      <w:r w:rsidRPr="00292F28">
        <w:rPr>
          <w:rFonts w:ascii="Times New Roman" w:hAnsi="Times New Roman"/>
          <w:bCs/>
        </w:rPr>
        <w:t>нения о порядке установления выплат стимулирующего характера в этих учрежд</w:t>
      </w:r>
      <w:r w:rsidRPr="00292F28">
        <w:rPr>
          <w:rFonts w:ascii="Times New Roman" w:hAnsi="Times New Roman"/>
          <w:bCs/>
        </w:rPr>
        <w:t>е</w:t>
      </w:r>
      <w:r w:rsidRPr="00292F28">
        <w:rPr>
          <w:rFonts w:ascii="Times New Roman" w:hAnsi="Times New Roman"/>
          <w:bCs/>
        </w:rPr>
        <w:t>ниях»</w:t>
      </w:r>
      <w:r>
        <w:rPr>
          <w:rFonts w:ascii="Times New Roman" w:hAnsi="Times New Roman"/>
          <w:bCs/>
        </w:rPr>
        <w:t xml:space="preserve"> (с изменениями).</w:t>
      </w:r>
    </w:p>
  </w:footnote>
  <w:footnote w:id="6">
    <w:p w:rsidR="00BE2A1E" w:rsidRPr="00470E58" w:rsidRDefault="00BE2A1E" w:rsidP="00BE2A1E">
      <w:pPr>
        <w:pStyle w:val="ConsPlusTitle"/>
        <w:ind w:firstLine="709"/>
        <w:jc w:val="both"/>
        <w:rPr>
          <w:rFonts w:ascii="Times New Roman" w:hAnsi="Times New Roman" w:cs="Times New Roman"/>
          <w:b w:val="0"/>
          <w:sz w:val="20"/>
          <w:szCs w:val="20"/>
        </w:rPr>
      </w:pPr>
      <w:r>
        <w:rPr>
          <w:rStyle w:val="a7"/>
        </w:rPr>
        <w:footnoteRef/>
      </w:r>
      <w:r>
        <w:t xml:space="preserve">  </w:t>
      </w:r>
      <w:r w:rsidRPr="00470E58">
        <w:rPr>
          <w:rFonts w:ascii="Times New Roman" w:hAnsi="Times New Roman" w:cs="Times New Roman"/>
          <w:b w:val="0"/>
          <w:sz w:val="20"/>
          <w:szCs w:val="20"/>
        </w:rPr>
        <w:t>Постановление Правительства РФ от 18 сентября 2006 г. № 573 «О предоставлении социальных гарантий гражданам, допущенным к государственной тайне на постоянной основе, и сотрудникам структурных</w:t>
      </w:r>
      <w:r>
        <w:rPr>
          <w:rFonts w:ascii="Times New Roman" w:hAnsi="Times New Roman" w:cs="Times New Roman"/>
          <w:b w:val="0"/>
          <w:sz w:val="20"/>
          <w:szCs w:val="20"/>
        </w:rPr>
        <w:t xml:space="preserve"> </w:t>
      </w:r>
      <w:r w:rsidRPr="00470E58">
        <w:rPr>
          <w:rFonts w:ascii="Times New Roman" w:hAnsi="Times New Roman" w:cs="Times New Roman"/>
          <w:b w:val="0"/>
          <w:sz w:val="20"/>
          <w:szCs w:val="20"/>
        </w:rPr>
        <w:t>подразделений по защите государственной тайны»  (с изменениями и дополнениями)</w:t>
      </w:r>
      <w:r>
        <w:rPr>
          <w:rFonts w:ascii="Times New Roman" w:hAnsi="Times New Roman" w:cs="Times New Roman"/>
          <w:b w:val="0"/>
          <w:sz w:val="20"/>
          <w:szCs w:val="20"/>
        </w:rPr>
        <w:t>.</w:t>
      </w:r>
      <w:r w:rsidRPr="00470E58">
        <w:rPr>
          <w:rFonts w:ascii="Times New Roman" w:hAnsi="Times New Roman" w:cs="Times New Roman"/>
          <w:b w:val="0"/>
          <w:sz w:val="20"/>
          <w:szCs w:val="20"/>
        </w:rPr>
        <w:t xml:space="preserve"> </w:t>
      </w:r>
    </w:p>
    <w:p w:rsidR="00BE2A1E" w:rsidRDefault="00BE2A1E" w:rsidP="00BE2A1E">
      <w:pPr>
        <w:pStyle w:val="a5"/>
      </w:pPr>
    </w:p>
  </w:footnote>
  <w:footnote w:id="7">
    <w:p w:rsidR="00BE2A1E" w:rsidRPr="00B137A6" w:rsidRDefault="00BE2A1E" w:rsidP="00BE2A1E">
      <w:pPr>
        <w:pStyle w:val="ConsPlusTitle"/>
        <w:ind w:firstLine="567"/>
        <w:jc w:val="both"/>
        <w:rPr>
          <w:rFonts w:ascii="Times New Roman" w:hAnsi="Times New Roman" w:cs="Times New Roman"/>
          <w:b w:val="0"/>
          <w:sz w:val="20"/>
          <w:szCs w:val="20"/>
        </w:rPr>
      </w:pPr>
      <w:r>
        <w:rPr>
          <w:rStyle w:val="a7"/>
        </w:rPr>
        <w:footnoteRef/>
      </w:r>
      <w:r>
        <w:t xml:space="preserve"> </w:t>
      </w:r>
      <w:r w:rsidRPr="00B137A6">
        <w:rPr>
          <w:rFonts w:ascii="Times New Roman" w:hAnsi="Times New Roman" w:cs="Times New Roman"/>
          <w:b w:val="0"/>
          <w:sz w:val="20"/>
          <w:szCs w:val="20"/>
        </w:rPr>
        <w:t>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 18638) с изменением, внесенным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w:t>
      </w:r>
    </w:p>
    <w:p w:rsidR="00BE2A1E" w:rsidRDefault="00BE2A1E" w:rsidP="00BE2A1E">
      <w:pPr>
        <w:pStyle w:val="a5"/>
      </w:pPr>
    </w:p>
  </w:footnote>
  <w:footnote w:id="8">
    <w:p w:rsidR="00BE2A1E" w:rsidRPr="00B137A6" w:rsidRDefault="00BE2A1E" w:rsidP="00BE2A1E">
      <w:pPr>
        <w:jc w:val="both"/>
        <w:rPr>
          <w:rFonts w:ascii="Times New Roman" w:hAnsi="Times New Roman"/>
          <w:sz w:val="20"/>
          <w:szCs w:val="20"/>
        </w:rPr>
      </w:pPr>
      <w:r>
        <w:rPr>
          <w:rStyle w:val="a7"/>
        </w:rPr>
        <w:footnoteRef/>
      </w:r>
      <w:r>
        <w:t xml:space="preserve"> </w:t>
      </w:r>
      <w:r w:rsidRPr="00B137A6">
        <w:rPr>
          <w:rFonts w:ascii="Times New Roman" w:hAnsi="Times New Roman"/>
          <w:sz w:val="20"/>
          <w:szCs w:val="20"/>
        </w:rPr>
        <w:t>Приказ Министерства здравоохранения и социального развития РФ от 11 января 2011 г. № 1н «Об утверждении Единого квалификационн</w:t>
      </w:r>
      <w:r w:rsidRPr="00B137A6">
        <w:rPr>
          <w:rFonts w:ascii="Times New Roman" w:hAnsi="Times New Roman"/>
          <w:sz w:val="20"/>
          <w:szCs w:val="20"/>
        </w:rPr>
        <w:t>о</w:t>
      </w:r>
      <w:r w:rsidRPr="00B137A6">
        <w:rPr>
          <w:rFonts w:ascii="Times New Roman" w:hAnsi="Times New Roman"/>
          <w:sz w:val="20"/>
          <w:szCs w:val="20"/>
        </w:rPr>
        <w:t>го справочника руководителей, специалистов и служащих, раздел «Квалификационные характеристики должностей руководителей и специал</w:t>
      </w:r>
      <w:r w:rsidRPr="00B137A6">
        <w:rPr>
          <w:rFonts w:ascii="Times New Roman" w:hAnsi="Times New Roman"/>
          <w:sz w:val="20"/>
          <w:szCs w:val="20"/>
        </w:rPr>
        <w:t>и</w:t>
      </w:r>
      <w:r w:rsidRPr="00B137A6">
        <w:rPr>
          <w:rFonts w:ascii="Times New Roman" w:hAnsi="Times New Roman"/>
          <w:sz w:val="20"/>
          <w:szCs w:val="20"/>
        </w:rPr>
        <w:t>стов высшего профессионального и дополнительного профессионального образов</w:t>
      </w:r>
      <w:r w:rsidRPr="00B137A6">
        <w:rPr>
          <w:rFonts w:ascii="Times New Roman" w:hAnsi="Times New Roman"/>
          <w:sz w:val="20"/>
          <w:szCs w:val="20"/>
        </w:rPr>
        <w:t>а</w:t>
      </w:r>
      <w:r w:rsidRPr="00B137A6">
        <w:rPr>
          <w:rFonts w:ascii="Times New Roman" w:hAnsi="Times New Roman"/>
          <w:sz w:val="20"/>
          <w:szCs w:val="20"/>
        </w:rPr>
        <w:t>ния»</w:t>
      </w:r>
      <w:r>
        <w:rPr>
          <w:rFonts w:ascii="Times New Roman" w:hAnsi="Times New Roman"/>
          <w:sz w:val="20"/>
          <w:szCs w:val="20"/>
        </w:rPr>
        <w:t xml:space="preserve"> (з</w:t>
      </w:r>
      <w:r w:rsidRPr="00B137A6">
        <w:rPr>
          <w:rFonts w:ascii="Times New Roman" w:hAnsi="Times New Roman"/>
          <w:sz w:val="20"/>
          <w:szCs w:val="20"/>
        </w:rPr>
        <w:t>арегистрирован в Минюсте России 23 марта 2011 г.</w:t>
      </w:r>
      <w:r>
        <w:rPr>
          <w:rFonts w:ascii="Times New Roman" w:hAnsi="Times New Roman"/>
          <w:sz w:val="20"/>
          <w:szCs w:val="20"/>
        </w:rPr>
        <w:t>, р</w:t>
      </w:r>
      <w:r w:rsidRPr="00B137A6">
        <w:rPr>
          <w:rFonts w:ascii="Times New Roman" w:hAnsi="Times New Roman"/>
          <w:sz w:val="20"/>
          <w:szCs w:val="20"/>
        </w:rPr>
        <w:t>егистрационный № 20237</w:t>
      </w:r>
      <w:r>
        <w:rPr>
          <w:rFonts w:ascii="Times New Roman" w:hAnsi="Times New Roman"/>
          <w:sz w:val="20"/>
          <w:szCs w:val="20"/>
        </w:rPr>
        <w:t>)</w:t>
      </w:r>
    </w:p>
    <w:p w:rsidR="00BE2A1E" w:rsidRPr="00B137A6" w:rsidRDefault="00BE2A1E" w:rsidP="00BE2A1E">
      <w:pPr>
        <w:pStyle w:val="a5"/>
      </w:pPr>
    </w:p>
  </w:footnote>
  <w:footnote w:id="9">
    <w:p w:rsidR="00BE2A1E" w:rsidRPr="00B954CF" w:rsidRDefault="00BE2A1E" w:rsidP="00BE2A1E">
      <w:pPr>
        <w:pStyle w:val="a3"/>
        <w:widowControl w:val="0"/>
        <w:tabs>
          <w:tab w:val="left" w:pos="851"/>
          <w:tab w:val="left" w:pos="8505"/>
        </w:tabs>
        <w:ind w:firstLine="709"/>
        <w:jc w:val="both"/>
        <w:rPr>
          <w:rFonts w:ascii="Times New Roman" w:hAnsi="Times New Roman"/>
          <w:sz w:val="20"/>
          <w:szCs w:val="20"/>
        </w:rPr>
      </w:pPr>
      <w:r>
        <w:rPr>
          <w:rStyle w:val="a7"/>
        </w:rPr>
        <w:footnoteRef/>
      </w:r>
      <w:r>
        <w:t xml:space="preserve"> П</w:t>
      </w:r>
      <w:r w:rsidRPr="00B954CF">
        <w:rPr>
          <w:rFonts w:ascii="Times New Roman" w:hAnsi="Times New Roman"/>
          <w:sz w:val="20"/>
          <w:szCs w:val="20"/>
        </w:rPr>
        <w:t>риказ Мин</w:t>
      </w:r>
      <w:r>
        <w:rPr>
          <w:rFonts w:ascii="Times New Roman" w:hAnsi="Times New Roman"/>
          <w:sz w:val="20"/>
          <w:szCs w:val="20"/>
        </w:rPr>
        <w:t xml:space="preserve">здравсоцразвития России </w:t>
      </w:r>
      <w:r w:rsidRPr="00B954CF">
        <w:rPr>
          <w:rFonts w:ascii="Times New Roman" w:hAnsi="Times New Roman"/>
          <w:sz w:val="20"/>
          <w:szCs w:val="20"/>
        </w:rPr>
        <w:t>от 5 мая 2008 г. № 216н «Об утверждении профессиональных квалификационных групп должностей работников образования» с изменениями, внесенными приказом Министерства здрав</w:t>
      </w:r>
      <w:r w:rsidRPr="00B954CF">
        <w:rPr>
          <w:rFonts w:ascii="Times New Roman" w:hAnsi="Times New Roman"/>
          <w:sz w:val="20"/>
          <w:szCs w:val="20"/>
        </w:rPr>
        <w:t>о</w:t>
      </w:r>
      <w:r w:rsidRPr="00B954CF">
        <w:rPr>
          <w:rFonts w:ascii="Times New Roman" w:hAnsi="Times New Roman"/>
          <w:sz w:val="20"/>
          <w:szCs w:val="20"/>
        </w:rPr>
        <w:t xml:space="preserve">охранения и социального развития Российской Федерации </w:t>
      </w:r>
      <w:r w:rsidRPr="00B954CF">
        <w:rPr>
          <w:rFonts w:ascii="Times New Roman" w:hAnsi="Times New Roman"/>
          <w:sz w:val="20"/>
          <w:szCs w:val="20"/>
        </w:rPr>
        <w:br/>
        <w:t>от 23 декабря 2011 г. № 1601н</w:t>
      </w:r>
      <w:r>
        <w:rPr>
          <w:rFonts w:ascii="Times New Roman" w:hAnsi="Times New Roman"/>
          <w:sz w:val="20"/>
          <w:szCs w:val="20"/>
        </w:rPr>
        <w:t>.</w:t>
      </w:r>
      <w:r w:rsidRPr="00B954CF">
        <w:rPr>
          <w:rFonts w:ascii="Times New Roman" w:hAnsi="Times New Roman"/>
          <w:sz w:val="20"/>
          <w:szCs w:val="20"/>
        </w:rPr>
        <w:t>.</w:t>
      </w:r>
    </w:p>
    <w:p w:rsidR="00BE2A1E" w:rsidRDefault="00BE2A1E" w:rsidP="00BE2A1E">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112"/>
    <w:rsid w:val="000A5AA0"/>
    <w:rsid w:val="009B5A20"/>
    <w:rsid w:val="00A74112"/>
    <w:rsid w:val="00BE2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BE2A1E"/>
    <w:pPr>
      <w:spacing w:after="0" w:line="240" w:lineRule="auto"/>
    </w:pPr>
    <w:rPr>
      <w:rFonts w:ascii="Calibri" w:eastAsia="Calibri" w:hAnsi="Calibri" w:cs="Times New Roman"/>
    </w:rPr>
  </w:style>
  <w:style w:type="character" w:customStyle="1" w:styleId="a4">
    <w:name w:val="Без интервала Знак"/>
    <w:link w:val="a3"/>
    <w:rsid w:val="00BE2A1E"/>
    <w:rPr>
      <w:rFonts w:ascii="Calibri" w:eastAsia="Calibri" w:hAnsi="Calibri" w:cs="Times New Roman"/>
    </w:rPr>
  </w:style>
  <w:style w:type="paragraph" w:customStyle="1" w:styleId="ConsPlusTitle">
    <w:name w:val="ConsPlusTitle"/>
    <w:rsid w:val="00BE2A1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5">
    <w:name w:val="footnote text"/>
    <w:basedOn w:val="a"/>
    <w:link w:val="a6"/>
    <w:uiPriority w:val="99"/>
    <w:semiHidden/>
    <w:unhideWhenUsed/>
    <w:rsid w:val="00BE2A1E"/>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semiHidden/>
    <w:rsid w:val="00BE2A1E"/>
    <w:rPr>
      <w:rFonts w:ascii="Calibri" w:eastAsia="Calibri" w:hAnsi="Calibri" w:cs="Times New Roman"/>
      <w:sz w:val="20"/>
      <w:szCs w:val="20"/>
    </w:rPr>
  </w:style>
  <w:style w:type="character" w:styleId="a7">
    <w:name w:val="footnote reference"/>
    <w:basedOn w:val="a0"/>
    <w:uiPriority w:val="99"/>
    <w:semiHidden/>
    <w:unhideWhenUsed/>
    <w:rsid w:val="00BE2A1E"/>
    <w:rPr>
      <w:vertAlign w:val="superscript"/>
    </w:rPr>
  </w:style>
  <w:style w:type="paragraph" w:styleId="a8">
    <w:name w:val="Plain Text"/>
    <w:basedOn w:val="a"/>
    <w:link w:val="a9"/>
    <w:uiPriority w:val="99"/>
    <w:rsid w:val="00BE2A1E"/>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uiPriority w:val="99"/>
    <w:rsid w:val="00BE2A1E"/>
    <w:rPr>
      <w:rFonts w:ascii="Courier New" w:eastAsia="Times New Roman" w:hAnsi="Courier New" w:cs="Courier New"/>
      <w:sz w:val="20"/>
      <w:szCs w:val="20"/>
      <w:lang w:eastAsia="ru-RU"/>
    </w:rPr>
  </w:style>
  <w:style w:type="paragraph" w:styleId="aa">
    <w:name w:val="footer"/>
    <w:basedOn w:val="a"/>
    <w:link w:val="ab"/>
    <w:uiPriority w:val="99"/>
    <w:unhideWhenUsed/>
    <w:rsid w:val="00BE2A1E"/>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BE2A1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BE2A1E"/>
    <w:pPr>
      <w:spacing w:after="0" w:line="240" w:lineRule="auto"/>
    </w:pPr>
    <w:rPr>
      <w:rFonts w:ascii="Calibri" w:eastAsia="Calibri" w:hAnsi="Calibri" w:cs="Times New Roman"/>
    </w:rPr>
  </w:style>
  <w:style w:type="character" w:customStyle="1" w:styleId="a4">
    <w:name w:val="Без интервала Знак"/>
    <w:link w:val="a3"/>
    <w:rsid w:val="00BE2A1E"/>
    <w:rPr>
      <w:rFonts w:ascii="Calibri" w:eastAsia="Calibri" w:hAnsi="Calibri" w:cs="Times New Roman"/>
    </w:rPr>
  </w:style>
  <w:style w:type="paragraph" w:customStyle="1" w:styleId="ConsPlusTitle">
    <w:name w:val="ConsPlusTitle"/>
    <w:rsid w:val="00BE2A1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5">
    <w:name w:val="footnote text"/>
    <w:basedOn w:val="a"/>
    <w:link w:val="a6"/>
    <w:uiPriority w:val="99"/>
    <w:semiHidden/>
    <w:unhideWhenUsed/>
    <w:rsid w:val="00BE2A1E"/>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semiHidden/>
    <w:rsid w:val="00BE2A1E"/>
    <w:rPr>
      <w:rFonts w:ascii="Calibri" w:eastAsia="Calibri" w:hAnsi="Calibri" w:cs="Times New Roman"/>
      <w:sz w:val="20"/>
      <w:szCs w:val="20"/>
    </w:rPr>
  </w:style>
  <w:style w:type="character" w:styleId="a7">
    <w:name w:val="footnote reference"/>
    <w:basedOn w:val="a0"/>
    <w:uiPriority w:val="99"/>
    <w:semiHidden/>
    <w:unhideWhenUsed/>
    <w:rsid w:val="00BE2A1E"/>
    <w:rPr>
      <w:vertAlign w:val="superscript"/>
    </w:rPr>
  </w:style>
  <w:style w:type="paragraph" w:styleId="a8">
    <w:name w:val="Plain Text"/>
    <w:basedOn w:val="a"/>
    <w:link w:val="a9"/>
    <w:uiPriority w:val="99"/>
    <w:rsid w:val="00BE2A1E"/>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uiPriority w:val="99"/>
    <w:rsid w:val="00BE2A1E"/>
    <w:rPr>
      <w:rFonts w:ascii="Courier New" w:eastAsia="Times New Roman" w:hAnsi="Courier New" w:cs="Courier New"/>
      <w:sz w:val="20"/>
      <w:szCs w:val="20"/>
      <w:lang w:eastAsia="ru-RU"/>
    </w:rPr>
  </w:style>
  <w:style w:type="paragraph" w:styleId="aa">
    <w:name w:val="footer"/>
    <w:basedOn w:val="a"/>
    <w:link w:val="ab"/>
    <w:uiPriority w:val="99"/>
    <w:unhideWhenUsed/>
    <w:rsid w:val="00BE2A1E"/>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BE2A1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8AD2AA474B988F7EC26E3F6DBFCE781A25896824A4D063D05C38F0B33D84ADCBCDE79943DE45OBO2M" TargetMode="External"/><Relationship Id="rId13" Type="http://schemas.openxmlformats.org/officeDocument/2006/relationships/hyperlink" Target="consultantplus://offline/ref=3347E712ADEFE9F2AD92F683FCD52239D29D00E4F6A850AAA9D75B6B62B8FDED448080E5C3175753DAD9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CA6BC37AB1B30FB18C18EE98A8C47D188587A8841ACA4DA04BA26FEq3W8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CA6BC37AB1B30FB18C18EE98A8C47D1885D708F4EACA4DA04BA26FEq3W8H" TargetMode="External"/><Relationship Id="rId5" Type="http://schemas.openxmlformats.org/officeDocument/2006/relationships/webSettings" Target="webSettings.xml"/><Relationship Id="rId15" Type="http://schemas.openxmlformats.org/officeDocument/2006/relationships/hyperlink" Target="consultantplus://offline/ref=3347E712ADEFE9F2AD92F683FCD52239D29D01E6F7AB50AAA9D75B6B62B8FDED448080E3C3D1D5L" TargetMode="External"/><Relationship Id="rId10" Type="http://schemas.openxmlformats.org/officeDocument/2006/relationships/hyperlink" Target="consultantplus://offline/ref=20E8078963F8426B3AE49777E01EBA4B038C1551CF37B3E729EE5EC57645DF0EBA23EC6070A53B38x0QDJ" TargetMode="External"/><Relationship Id="rId4" Type="http://schemas.openxmlformats.org/officeDocument/2006/relationships/settings" Target="settings.xml"/><Relationship Id="rId9" Type="http://schemas.openxmlformats.org/officeDocument/2006/relationships/hyperlink" Target="consultantplus://offline/ref=4FF66E0B021DA92EA62CA93887C0F867E570AF72A3A1BB086CD2D09CB0J8Q7L" TargetMode="External"/><Relationship Id="rId14" Type="http://schemas.openxmlformats.org/officeDocument/2006/relationships/hyperlink" Target="consultantplus://offline/ref=3347E712ADEFE9F2AD92F683FCD52239D29305E5FBAA50AAA9D75B6B62B8FDED448080E5C3175550DAD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4460</Words>
  <Characters>25426</Characters>
  <Application>Microsoft Office Word</Application>
  <DocSecurity>0</DocSecurity>
  <Lines>211</Lines>
  <Paragraphs>59</Paragraphs>
  <ScaleCrop>false</ScaleCrop>
  <Company>FPAO</Company>
  <LinksUpToDate>false</LinksUpToDate>
  <CharactersWithSpaces>29827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2018-03-13T07:09:00Z</dcterms:created>
  <dcterms:modified xsi:type="dcterms:W3CDTF">2018-03-13T07:09:00Z</dcterms:modified>
</cp:coreProperties>
</file>